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107828">
        <w:rPr>
          <w:sz w:val="52"/>
          <w:szCs w:val="52"/>
        </w:rPr>
        <w:t>esson 2</w:t>
      </w:r>
      <w:r w:rsidRPr="00F97155">
        <w:rPr>
          <w:sz w:val="52"/>
          <w:szCs w:val="52"/>
        </w:rPr>
        <w:t xml:space="preserve">: </w:t>
      </w:r>
    </w:p>
    <w:p w:rsidR="00F97155" w:rsidRPr="00F97155" w:rsidRDefault="00C9691E" w:rsidP="006924CF">
      <w:pPr>
        <w:pStyle w:val="Heading4"/>
        <w:spacing w:before="100"/>
        <w:ind w:left="0"/>
        <w:jc w:val="both"/>
        <w:rPr>
          <w:sz w:val="52"/>
          <w:szCs w:val="52"/>
        </w:rPr>
      </w:pPr>
      <w:r>
        <w:rPr>
          <w:sz w:val="52"/>
          <w:szCs w:val="52"/>
        </w:rPr>
        <w:t>Building the Tabernacle</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C9691E" w:rsidRDefault="00C9691E" w:rsidP="00C9691E">
      <w:pPr>
        <w:pStyle w:val="BodyText"/>
        <w:spacing w:before="132" w:line="249" w:lineRule="auto"/>
        <w:ind w:left="460"/>
        <w:jc w:val="both"/>
      </w:pPr>
      <w:r>
        <w:t>Exodus 25:1-31:11; 35:1-40:38; Hebrews 5; 7:25-28; 8:1-6,9,10</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2525BD" w:rsidRDefault="00DC3B9A" w:rsidP="002525BD">
      <w:pPr>
        <w:pStyle w:val="BodyText"/>
        <w:spacing w:before="132" w:line="249" w:lineRule="auto"/>
        <w:ind w:left="460"/>
        <w:jc w:val="both"/>
        <w:rPr>
          <w:color w:val="231F20"/>
        </w:rPr>
      </w:pPr>
      <w:r>
        <w:rPr>
          <w:color w:val="231F20"/>
        </w:rPr>
        <w:t>Joshua 1:9</w:t>
      </w:r>
      <w:bookmarkStart w:id="0" w:name="_GoBack"/>
      <w:bookmarkEnd w:id="0"/>
    </w:p>
    <w:p w:rsidR="006C3BC1" w:rsidRDefault="006C3BC1" w:rsidP="0010788F">
      <w:pPr>
        <w:spacing w:before="240"/>
        <w:jc w:val="both"/>
        <w:rPr>
          <w:rFonts w:ascii="Bookman Old Style"/>
          <w:sz w:val="28"/>
        </w:rPr>
      </w:pPr>
      <w:r>
        <w:rPr>
          <w:rFonts w:ascii="Bookman Old Style"/>
          <w:color w:val="FF9900"/>
          <w:sz w:val="28"/>
        </w:rPr>
        <w:t>PERSONAL APPLICATION:</w:t>
      </w:r>
    </w:p>
    <w:p w:rsidR="00C9691E" w:rsidRDefault="00C9691E" w:rsidP="00C9691E">
      <w:pPr>
        <w:pStyle w:val="BodyText"/>
        <w:spacing w:before="132" w:line="249" w:lineRule="auto"/>
        <w:ind w:left="460"/>
        <w:jc w:val="both"/>
      </w:pPr>
      <w:r>
        <w:t>Worship is one way I show God that I love Him.</w:t>
      </w:r>
      <w:r w:rsidRPr="00C9691E">
        <w:t xml:space="preserve"> </w:t>
      </w:r>
      <w:r>
        <w:t>God has a plan (design) for how He wants me to worship Him, just as He did for the Israelites in the Old Testament.</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C9691E" w:rsidP="00C9691E">
            <w:pPr>
              <w:pStyle w:val="BodyText"/>
              <w:tabs>
                <w:tab w:val="left" w:pos="2612"/>
                <w:tab w:val="center" w:pos="5040"/>
              </w:tabs>
              <w:rPr>
                <w:b/>
                <w:sz w:val="28"/>
                <w:szCs w:val="28"/>
              </w:rPr>
            </w:pPr>
            <w:r>
              <w:rPr>
                <w:b/>
                <w:color w:val="FFFFFF" w:themeColor="background1"/>
                <w:sz w:val="28"/>
                <w:szCs w:val="28"/>
              </w:rPr>
              <w:tab/>
            </w:r>
            <w:r>
              <w:rPr>
                <w:b/>
                <w:color w:val="FFFFFF" w:themeColor="background1"/>
                <w:sz w:val="28"/>
                <w:szCs w:val="28"/>
              </w:rPr>
              <w:tab/>
            </w:r>
            <w:r w:rsidR="001164DB" w:rsidRPr="008F68F9">
              <w:rPr>
                <w:b/>
                <w:color w:val="FFFFFF" w:themeColor="background1"/>
                <w:sz w:val="28"/>
                <w:szCs w:val="28"/>
              </w:rPr>
              <w:t>L</w:t>
            </w:r>
            <w:r w:rsidR="001164DB">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C9691E" w:rsidRDefault="00C9691E" w:rsidP="00C9691E">
      <w:pPr>
        <w:pStyle w:val="BodyText"/>
        <w:spacing w:before="132" w:line="249" w:lineRule="auto"/>
        <w:ind w:left="460"/>
        <w:jc w:val="both"/>
      </w:pPr>
      <w:r>
        <w:t>Review last week’s lesson.</w:t>
      </w:r>
    </w:p>
    <w:p w:rsidR="00C9691E" w:rsidRDefault="00C9691E" w:rsidP="00C9691E">
      <w:pPr>
        <w:pStyle w:val="BodyText"/>
        <w:spacing w:before="132" w:line="249" w:lineRule="auto"/>
        <w:ind w:left="460"/>
        <w:jc w:val="both"/>
      </w:pPr>
      <w:r>
        <w:t>After God gave Moses the Ten Commandments, He gave Moses instructions for building a special tent where the Israelites would worship Him. God was very specific about how to build this big tent called the Tabernacle. As we study today’s lesson, think about what it would have been like to help build the Tabernacle.</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0E3E35" w:rsidRDefault="000E3E35" w:rsidP="000E3E35">
      <w:pPr>
        <w:pStyle w:val="ListParagraph"/>
        <w:numPr>
          <w:ilvl w:val="0"/>
          <w:numId w:val="16"/>
        </w:numPr>
        <w:tabs>
          <w:tab w:val="left" w:pos="810"/>
        </w:tabs>
        <w:spacing w:before="62" w:line="249" w:lineRule="auto"/>
        <w:ind w:left="810" w:right="117"/>
        <w:jc w:val="both"/>
        <w:rPr>
          <w:sz w:val="24"/>
        </w:rPr>
      </w:pPr>
      <w:r>
        <w:rPr>
          <w:sz w:val="24"/>
        </w:rPr>
        <w:t>While</w:t>
      </w:r>
      <w:r>
        <w:rPr>
          <w:spacing w:val="-9"/>
          <w:sz w:val="24"/>
        </w:rPr>
        <w:t xml:space="preserve"> </w:t>
      </w:r>
      <w:r>
        <w:rPr>
          <w:sz w:val="24"/>
        </w:rPr>
        <w:t>Moses</w:t>
      </w:r>
      <w:r>
        <w:rPr>
          <w:spacing w:val="-9"/>
          <w:sz w:val="24"/>
        </w:rPr>
        <w:t xml:space="preserve"> </w:t>
      </w:r>
      <w:r>
        <w:rPr>
          <w:sz w:val="24"/>
        </w:rPr>
        <w:t>was</w:t>
      </w:r>
      <w:r>
        <w:rPr>
          <w:spacing w:val="-9"/>
          <w:sz w:val="24"/>
        </w:rPr>
        <w:t xml:space="preserve"> </w:t>
      </w:r>
      <w:r>
        <w:rPr>
          <w:sz w:val="24"/>
        </w:rPr>
        <w:t>on</w:t>
      </w:r>
      <w:r>
        <w:rPr>
          <w:spacing w:val="-9"/>
          <w:sz w:val="24"/>
        </w:rPr>
        <w:t xml:space="preserve"> </w:t>
      </w:r>
      <w:r>
        <w:rPr>
          <w:sz w:val="24"/>
        </w:rPr>
        <w:t>Mount</w:t>
      </w:r>
      <w:r>
        <w:rPr>
          <w:spacing w:val="-9"/>
          <w:sz w:val="24"/>
        </w:rPr>
        <w:t xml:space="preserve"> </w:t>
      </w:r>
      <w:r>
        <w:rPr>
          <w:sz w:val="24"/>
        </w:rPr>
        <w:t>Sinai,</w:t>
      </w:r>
      <w:r>
        <w:rPr>
          <w:spacing w:val="-9"/>
          <w:sz w:val="24"/>
        </w:rPr>
        <w:t xml:space="preserve"> </w:t>
      </w:r>
      <w:r>
        <w:rPr>
          <w:sz w:val="24"/>
        </w:rPr>
        <w:t>some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instructions</w:t>
      </w:r>
      <w:r>
        <w:rPr>
          <w:spacing w:val="-10"/>
          <w:sz w:val="24"/>
        </w:rPr>
        <w:t xml:space="preserve"> </w:t>
      </w:r>
      <w:r>
        <w:rPr>
          <w:sz w:val="24"/>
        </w:rPr>
        <w:t>God</w:t>
      </w:r>
      <w:r>
        <w:rPr>
          <w:spacing w:val="-9"/>
          <w:sz w:val="24"/>
        </w:rPr>
        <w:t xml:space="preserve"> </w:t>
      </w:r>
      <w:r>
        <w:rPr>
          <w:sz w:val="24"/>
        </w:rPr>
        <w:t>gave</w:t>
      </w:r>
      <w:r>
        <w:rPr>
          <w:spacing w:val="-9"/>
          <w:sz w:val="24"/>
        </w:rPr>
        <w:t xml:space="preserve"> </w:t>
      </w:r>
      <w:r>
        <w:rPr>
          <w:sz w:val="24"/>
        </w:rPr>
        <w:t>him</w:t>
      </w:r>
      <w:r>
        <w:rPr>
          <w:spacing w:val="-9"/>
          <w:sz w:val="24"/>
        </w:rPr>
        <w:t xml:space="preserve"> </w:t>
      </w:r>
      <w:r>
        <w:rPr>
          <w:sz w:val="24"/>
        </w:rPr>
        <w:t>were</w:t>
      </w:r>
      <w:r>
        <w:rPr>
          <w:spacing w:val="-9"/>
          <w:sz w:val="24"/>
        </w:rPr>
        <w:t xml:space="preserve"> </w:t>
      </w:r>
      <w:r>
        <w:rPr>
          <w:sz w:val="24"/>
        </w:rPr>
        <w:t>about</w:t>
      </w:r>
      <w:r>
        <w:rPr>
          <w:spacing w:val="-9"/>
          <w:sz w:val="24"/>
        </w:rPr>
        <w:t xml:space="preserve"> </w:t>
      </w:r>
      <w:r>
        <w:rPr>
          <w:sz w:val="24"/>
        </w:rPr>
        <w:t>a</w:t>
      </w:r>
      <w:r>
        <w:rPr>
          <w:spacing w:val="-9"/>
          <w:sz w:val="24"/>
        </w:rPr>
        <w:t xml:space="preserve"> </w:t>
      </w:r>
      <w:r>
        <w:rPr>
          <w:sz w:val="24"/>
        </w:rPr>
        <w:t xml:space="preserve">special place of worship for the Israelites. This special place would be called “the Tabernacle,” or “tent of meeting.” God knew that His people would need a place of worship and a definite plan of worship while they were moving from place to place so that they would be reminded to worship </w:t>
      </w:r>
      <w:r>
        <w:rPr>
          <w:b/>
          <w:sz w:val="24"/>
        </w:rPr>
        <w:t xml:space="preserve">Him </w:t>
      </w:r>
      <w:r>
        <w:rPr>
          <w:sz w:val="24"/>
        </w:rPr>
        <w:t xml:space="preserve">and </w:t>
      </w:r>
      <w:r>
        <w:rPr>
          <w:b/>
          <w:sz w:val="24"/>
        </w:rPr>
        <w:t xml:space="preserve">not </w:t>
      </w:r>
      <w:r>
        <w:rPr>
          <w:sz w:val="24"/>
        </w:rPr>
        <w:t>idols like the ones they had left behind in Egypt (Exodus 23:33).</w:t>
      </w:r>
      <w:r>
        <w:rPr>
          <w:spacing w:val="-35"/>
          <w:sz w:val="24"/>
        </w:rPr>
        <w:t xml:space="preserve"> </w:t>
      </w:r>
      <w:r>
        <w:rPr>
          <w:sz w:val="24"/>
        </w:rPr>
        <w:t>The Tabernacle would be in the middle of their camp, so it would remind the Israelites that God was always with</w:t>
      </w:r>
      <w:r>
        <w:rPr>
          <w:spacing w:val="-6"/>
          <w:sz w:val="24"/>
        </w:rPr>
        <w:t xml:space="preserve"> </w:t>
      </w:r>
      <w:r>
        <w:rPr>
          <w:sz w:val="24"/>
        </w:rPr>
        <w:t>them.</w:t>
      </w:r>
      <w:r w:rsidRPr="000E3E35">
        <w:rPr>
          <w:sz w:val="24"/>
        </w:rPr>
        <w:t xml:space="preserve"> </w:t>
      </w:r>
    </w:p>
    <w:p w:rsidR="000E3E35" w:rsidRPr="000E3E35" w:rsidRDefault="000E3E35" w:rsidP="000E3E35">
      <w:pPr>
        <w:pStyle w:val="ListParagraph"/>
        <w:numPr>
          <w:ilvl w:val="0"/>
          <w:numId w:val="16"/>
        </w:numPr>
        <w:tabs>
          <w:tab w:val="left" w:pos="810"/>
        </w:tabs>
        <w:spacing w:before="62" w:line="249" w:lineRule="auto"/>
        <w:ind w:left="810" w:right="117"/>
        <w:jc w:val="both"/>
        <w:rPr>
          <w:sz w:val="24"/>
        </w:rPr>
      </w:pPr>
      <w:r w:rsidRPr="000E3E35">
        <w:rPr>
          <w:sz w:val="24"/>
        </w:rPr>
        <w:t>God also set aside the tribe of Levi (the tribe of Moses and his family) to take care of the Tabernacle and everything related to worship. Aaron, Moses’ brother, was chosen by God to be the first High Priest. Only men from the tribe of Levi (Levites) were allowed to help with worship—and only certain ones were allowed in the Tabernacle of Meeting itself.</w:t>
      </w:r>
    </w:p>
    <w:p w:rsidR="000E3E35" w:rsidRPr="000E3E35" w:rsidRDefault="000E3E35" w:rsidP="000E3E35">
      <w:pPr>
        <w:pStyle w:val="ListParagraph"/>
        <w:numPr>
          <w:ilvl w:val="0"/>
          <w:numId w:val="16"/>
        </w:numPr>
        <w:tabs>
          <w:tab w:val="left" w:pos="810"/>
        </w:tabs>
        <w:spacing w:before="62" w:line="249" w:lineRule="auto"/>
        <w:ind w:left="810" w:right="117"/>
        <w:jc w:val="both"/>
        <w:rPr>
          <w:sz w:val="24"/>
        </w:rPr>
      </w:pPr>
      <w:r w:rsidRPr="000E3E35">
        <w:rPr>
          <w:sz w:val="24"/>
        </w:rPr>
        <w:t>The Tabernacle was a portable, or movable, place of worship, i.e., a tent, because the Israelites would be moving around in the wilderness for a long time. The tent was about 45 feet long by 15 feet wide and was surrounded by an outer court made of curtains and poles.</w:t>
      </w:r>
    </w:p>
    <w:p w:rsidR="000E3E35" w:rsidRDefault="000E3E35" w:rsidP="000E3E35">
      <w:pPr>
        <w:pStyle w:val="ListParagraph"/>
        <w:numPr>
          <w:ilvl w:val="0"/>
          <w:numId w:val="16"/>
        </w:numPr>
        <w:tabs>
          <w:tab w:val="left" w:pos="810"/>
        </w:tabs>
        <w:spacing w:before="62" w:line="249" w:lineRule="auto"/>
        <w:ind w:left="810" w:right="117"/>
        <w:jc w:val="both"/>
        <w:rPr>
          <w:sz w:val="24"/>
        </w:rPr>
      </w:pPr>
      <w:r w:rsidRPr="000E3E35">
        <w:rPr>
          <w:noProof/>
          <w:sz w:val="24"/>
        </w:rPr>
        <w:lastRenderedPageBreak/>
        <mc:AlternateContent>
          <mc:Choice Requires="wps">
            <w:drawing>
              <wp:anchor distT="0" distB="0" distL="0" distR="0" simplePos="0" relativeHeight="251660288" behindDoc="0" locked="0" layoutInCell="1" allowOverlap="1" wp14:anchorId="041B0D03" wp14:editId="1CCEDCF2">
                <wp:simplePos x="0" y="0"/>
                <wp:positionH relativeFrom="page">
                  <wp:posOffset>1286510</wp:posOffset>
                </wp:positionH>
                <wp:positionV relativeFrom="paragraph">
                  <wp:posOffset>-36195</wp:posOffset>
                </wp:positionV>
                <wp:extent cx="5943600" cy="1017905"/>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17905"/>
                        </a:xfrm>
                        <a:prstGeom prst="rect">
                          <a:avLst/>
                        </a:prstGeom>
                        <a:solidFill>
                          <a:srgbClr val="92D050"/>
                        </a:solidFill>
                        <a:ln>
                          <a:noFill/>
                        </a:ln>
                        <a:extLst/>
                      </wps:spPr>
                      <wps:txbx>
                        <w:txbxContent>
                          <w:p w:rsidR="000E3E35" w:rsidRDefault="000E3E35" w:rsidP="000E3E35">
                            <w:pPr>
                              <w:pStyle w:val="BodyText"/>
                              <w:spacing w:before="226" w:line="249" w:lineRule="auto"/>
                              <w:ind w:left="540" w:right="174" w:hanging="360"/>
                              <w:jc w:val="both"/>
                            </w:pPr>
                            <w:r>
                              <w:rPr>
                                <w:b/>
                              </w:rPr>
                              <w:t>TEACHER’S NOTE</w:t>
                            </w:r>
                            <w:r>
                              <w:t>: The Bible gives all the measurements for the Tabernacle in cubits instead of feet or yards (just as it does for Noah’s ark). A cubit was the length of a man’s arm from his elbow to the end of his middle finger, so the actual length of a cubit varied. Most resource books estimate the cubit to have been about 18   inches.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01.3pt;margin-top:-2.85pt;width:468pt;height:80.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" fillcolor="#92d050" stroked="f">
                <v:textbox inset="0,0,0,0">
                  <w:txbxContent>
                    <w:p w:rsidR="000E3E35" w:rsidRDefault="000E3E35" w:rsidP="000E3E35">
                      <w:pPr>
                        <w:pStyle w:val="BodyText"/>
                        <w:spacing w:before="226" w:line="249" w:lineRule="auto"/>
                        <w:ind w:left="540" w:right="174" w:hanging="360"/>
                        <w:jc w:val="both"/>
                      </w:pPr>
                      <w:r>
                        <w:rPr>
                          <w:b/>
                        </w:rPr>
                        <w:t>TEACHER’S NOTE</w:t>
                      </w:r>
                      <w:r>
                        <w:t>: The Bible gives all the measurements for the Tabernacle in cubits instead of feet or yards (just as it does for Noah’s ark). A cubit was the length of a man’s arm from his elbow to the end of his middle finger, so the actual length of a cubit varied. Most resource books estimate the cubit to have been about 18   inches.</w:t>
                      </w:r>
                    </w:p>
                  </w:txbxContent>
                </v:textbox>
                <w10:wrap type="topAndBottom" anchorx="page"/>
              </v:shape>
            </w:pict>
          </mc:Fallback>
        </mc:AlternateContent>
      </w:r>
      <w:r w:rsidRPr="000E3E35">
        <w:rPr>
          <w:sz w:val="24"/>
        </w:rPr>
        <w:t>The outer court was about 150 feet long by 75 feet wide. The sides were made of seven-foot- long linen curtains hung from bronze poles. There were two very important objects in this outer court: the altar of burnt offering (about eight feet square and five feet high) and the bronze laver. Every day the people brought sacrifices that were gifts to God. [The gifts were also signs of repentance.]</w:t>
      </w:r>
    </w:p>
    <w:p w:rsidR="00FE7DC9" w:rsidRPr="000E3E35" w:rsidRDefault="00FE7DC9" w:rsidP="00FE7DC9">
      <w:pPr>
        <w:pStyle w:val="ListParagraph"/>
        <w:tabs>
          <w:tab w:val="left" w:pos="810"/>
        </w:tabs>
        <w:spacing w:before="62" w:line="249" w:lineRule="auto"/>
        <w:ind w:left="810" w:right="117" w:firstLine="0"/>
        <w:jc w:val="right"/>
        <w:rPr>
          <w:sz w:val="24"/>
        </w:rPr>
      </w:pPr>
    </w:p>
    <w:p w:rsidR="000E3E35" w:rsidRPr="000E3E35" w:rsidRDefault="000E3E35" w:rsidP="000E3E35">
      <w:pPr>
        <w:ind w:left="113"/>
        <w:rPr>
          <w:sz w:val="20"/>
        </w:rPr>
      </w:pPr>
      <w:r w:rsidRPr="000E3E35">
        <w:rPr>
          <w:spacing w:val="78"/>
          <w:position w:val="15"/>
          <w:sz w:val="20"/>
        </w:rPr>
        <w:t xml:space="preserve"> </w:t>
      </w:r>
      <w:r>
        <w:rPr>
          <w:noProof/>
          <w:spacing w:val="78"/>
          <w:sz w:val="20"/>
        </w:rPr>
        <mc:AlternateContent>
          <mc:Choice Requires="wps">
            <w:drawing>
              <wp:inline distT="0" distB="0" distL="0" distR="0" wp14:anchorId="025F02D1" wp14:editId="11FBC5B3">
                <wp:extent cx="6166884" cy="654050"/>
                <wp:effectExtent l="0" t="0" r="5715"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884" cy="654050"/>
                        </a:xfrm>
                        <a:prstGeom prst="rect">
                          <a:avLst/>
                        </a:prstGeom>
                        <a:solidFill>
                          <a:srgbClr val="6AAB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E35" w:rsidRDefault="000E3E35" w:rsidP="000E3E35">
                            <w:pPr>
                              <w:pStyle w:val="BodyText"/>
                              <w:spacing w:before="226"/>
                              <w:ind w:left="180"/>
                            </w:pPr>
                            <w:r>
                              <w:rPr>
                                <w:b/>
                              </w:rPr>
                              <w:t xml:space="preserve">Laver:  </w:t>
                            </w:r>
                            <w:r>
                              <w:t>Large  basin  where  the  priests  could  wash  their  hands  before  and  after offering</w:t>
                            </w:r>
                          </w:p>
                          <w:p w:rsidR="000E3E35" w:rsidRDefault="000E3E35" w:rsidP="000E3E35">
                            <w:pPr>
                              <w:pStyle w:val="BodyText"/>
                              <w:spacing w:before="11"/>
                              <w:ind w:left="540"/>
                            </w:pPr>
                            <w:proofErr w:type="gramStart"/>
                            <w:r>
                              <w:t>sacrifices</w:t>
                            </w:r>
                            <w:proofErr w:type="gram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7" type="#_x0000_t202" style="width:485.6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" fillcolor="#6aabde" stroked="f">
                <v:textbox inset="0,0,0,0">
                  <w:txbxContent>
                    <w:p w:rsidR="000E3E35" w:rsidRDefault="000E3E35" w:rsidP="000E3E35">
                      <w:pPr>
                        <w:pStyle w:val="BodyText"/>
                        <w:spacing w:before="226"/>
                        <w:ind w:left="180"/>
                      </w:pPr>
                      <w:r>
                        <w:rPr>
                          <w:b/>
                        </w:rPr>
                        <w:t xml:space="preserve">Laver:  </w:t>
                      </w:r>
                      <w:r>
                        <w:t>Large  basin  where  the  priests  could  wash  their  hands  before  and  after offering</w:t>
                      </w:r>
                    </w:p>
                    <w:p w:rsidR="000E3E35" w:rsidRDefault="000E3E35" w:rsidP="000E3E35">
                      <w:pPr>
                        <w:pStyle w:val="BodyText"/>
                        <w:spacing w:before="11"/>
                        <w:ind w:left="540"/>
                      </w:pPr>
                      <w:proofErr w:type="gramStart"/>
                      <w:r>
                        <w:t>sacrifices</w:t>
                      </w:r>
                      <w:proofErr w:type="gramEnd"/>
                    </w:p>
                  </w:txbxContent>
                </v:textbox>
                <w10:anchorlock/>
              </v:shape>
            </w:pict>
          </mc:Fallback>
        </mc:AlternateContent>
      </w:r>
    </w:p>
    <w:p w:rsidR="000E3E35" w:rsidRPr="000E3E35" w:rsidRDefault="000E3E35" w:rsidP="000E3E35">
      <w:pPr>
        <w:pStyle w:val="ListParagraph"/>
        <w:numPr>
          <w:ilvl w:val="0"/>
          <w:numId w:val="16"/>
        </w:numPr>
        <w:tabs>
          <w:tab w:val="left" w:pos="810"/>
        </w:tabs>
        <w:spacing w:before="62" w:line="249" w:lineRule="auto"/>
        <w:ind w:left="810" w:right="117"/>
        <w:jc w:val="both"/>
        <w:rPr>
          <w:sz w:val="24"/>
        </w:rPr>
      </w:pPr>
      <w:r w:rsidRPr="000E3E35">
        <w:rPr>
          <w:sz w:val="24"/>
        </w:rPr>
        <w:t>The Tabernacle was divided into two rooms: the Holy Place and the Most Holy Place. The support beams of the Tabernacle were made of acacia wood and covered with gold. The top (roof) of the Tabernacle was made of four long curtains laid on top of one another: linen, goat’s hair, ram’s skin dyed red, and another type of animal skin (translations differ considerably). [The leather skins would have provided a waterproof covering for the other three coverings.]</w:t>
      </w:r>
    </w:p>
    <w:p w:rsidR="000E3E35" w:rsidRPr="000E3E35" w:rsidRDefault="000E3E35" w:rsidP="000E3E35">
      <w:pPr>
        <w:pStyle w:val="ListParagraph"/>
        <w:numPr>
          <w:ilvl w:val="0"/>
          <w:numId w:val="16"/>
        </w:numPr>
        <w:tabs>
          <w:tab w:val="left" w:pos="810"/>
        </w:tabs>
        <w:spacing w:before="62" w:line="249" w:lineRule="auto"/>
        <w:ind w:left="810" w:right="117"/>
        <w:jc w:val="both"/>
        <w:rPr>
          <w:sz w:val="24"/>
        </w:rPr>
      </w:pPr>
      <w:r w:rsidRPr="000E3E35">
        <w:rPr>
          <w:sz w:val="24"/>
        </w:rPr>
        <w:t>Inside the Holy Place, or outer chamber, were three pieces of furniture, each covered in gold: the table of showbread, the altar of incense, and the lampstand.</w:t>
      </w:r>
    </w:p>
    <w:p w:rsidR="000E3E35" w:rsidRPr="000E3E35" w:rsidRDefault="000E3E35" w:rsidP="000E3E35">
      <w:pPr>
        <w:pStyle w:val="ListParagraph"/>
        <w:numPr>
          <w:ilvl w:val="0"/>
          <w:numId w:val="16"/>
        </w:numPr>
        <w:tabs>
          <w:tab w:val="left" w:pos="810"/>
        </w:tabs>
        <w:spacing w:before="62" w:line="249" w:lineRule="auto"/>
        <w:ind w:left="810" w:right="117"/>
        <w:jc w:val="both"/>
        <w:rPr>
          <w:sz w:val="24"/>
        </w:rPr>
      </w:pPr>
      <w:r w:rsidRPr="000E3E35">
        <w:rPr>
          <w:sz w:val="24"/>
        </w:rPr>
        <w:t>The table of showbread was about three feet long, 18 inches wide, and two feet high. On each corner of the table was a gold ring. Poles were placed through the rings so that the table could be carried from place to place on the shoulders of the priests. Once a week, 12 cakes of bread were placed on this table. [These 12 loaves of bread represented the 12 Tribes of Israel who were supposed to be holy and dedicated to God.]</w:t>
      </w:r>
    </w:p>
    <w:p w:rsidR="000E3E35" w:rsidRPr="000E3E35" w:rsidRDefault="000E3E35" w:rsidP="000E3E35">
      <w:pPr>
        <w:pStyle w:val="ListParagraph"/>
        <w:numPr>
          <w:ilvl w:val="0"/>
          <w:numId w:val="16"/>
        </w:numPr>
        <w:tabs>
          <w:tab w:val="left" w:pos="810"/>
        </w:tabs>
        <w:spacing w:before="62" w:line="249" w:lineRule="auto"/>
        <w:ind w:left="810" w:right="117"/>
        <w:jc w:val="both"/>
        <w:rPr>
          <w:sz w:val="24"/>
        </w:rPr>
      </w:pPr>
      <w:r w:rsidRPr="000E3E35">
        <w:rPr>
          <w:sz w:val="24"/>
        </w:rPr>
        <w:t>The altar of incense measured about 18 inches wide by 18 inches deep by 36 inches long. It had a horn and a gold ring on each corner so that it could also be put on poles and moved from place to place. Sweet-smelling incense was burned here to represent the prayers of the people going up to God (Revelation 5:8; 8:3; 2 Corinthians 2:15).</w:t>
      </w:r>
    </w:p>
    <w:p w:rsidR="000E3E35" w:rsidRPr="000E3E35" w:rsidRDefault="000E3E35" w:rsidP="000E3E35">
      <w:pPr>
        <w:pStyle w:val="ListParagraph"/>
        <w:numPr>
          <w:ilvl w:val="0"/>
          <w:numId w:val="16"/>
        </w:numPr>
        <w:tabs>
          <w:tab w:val="left" w:pos="810"/>
        </w:tabs>
        <w:spacing w:before="62" w:line="249" w:lineRule="auto"/>
        <w:ind w:left="810" w:right="117"/>
        <w:jc w:val="both"/>
        <w:rPr>
          <w:sz w:val="24"/>
        </w:rPr>
      </w:pPr>
      <w:r w:rsidRPr="000E3E35">
        <w:rPr>
          <w:sz w:val="24"/>
        </w:rPr>
        <w:t>The lampstand or “menorah” was a seven-branched lampstand of pure gold. The lampstand provided light for the priests as they did their duties in the sanctuary.</w:t>
      </w:r>
    </w:p>
    <w:p w:rsidR="000E3E35" w:rsidRPr="000E3E35" w:rsidRDefault="000E3E35" w:rsidP="000E3E35">
      <w:pPr>
        <w:spacing w:before="10"/>
        <w:rPr>
          <w:sz w:val="25"/>
          <w:szCs w:val="24"/>
        </w:rPr>
      </w:pPr>
      <w:r>
        <w:rPr>
          <w:noProof/>
          <w:sz w:val="24"/>
          <w:szCs w:val="24"/>
        </w:rPr>
        <mc:AlternateContent>
          <mc:Choice Requires="wps">
            <w:drawing>
              <wp:anchor distT="0" distB="0" distL="0" distR="0" simplePos="0" relativeHeight="251662336" behindDoc="0" locked="0" layoutInCell="1" allowOverlap="1">
                <wp:simplePos x="0" y="0"/>
                <wp:positionH relativeFrom="page">
                  <wp:posOffset>1371600</wp:posOffset>
                </wp:positionH>
                <wp:positionV relativeFrom="paragraph">
                  <wp:posOffset>213995</wp:posOffset>
                </wp:positionV>
                <wp:extent cx="5943600" cy="65405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4050"/>
                        </a:xfrm>
                        <a:prstGeom prst="rect">
                          <a:avLst/>
                        </a:prstGeom>
                        <a:solidFill>
                          <a:srgbClr val="92D050"/>
                        </a:solidFill>
                        <a:ln>
                          <a:noFill/>
                        </a:ln>
                        <a:extLst/>
                      </wps:spPr>
                      <wps:txbx>
                        <w:txbxContent>
                          <w:p w:rsidR="000E3E35" w:rsidRDefault="000E3E35" w:rsidP="000E3E35">
                            <w:pPr>
                              <w:pStyle w:val="BodyText"/>
                              <w:spacing w:before="226" w:line="249" w:lineRule="auto"/>
                              <w:ind w:left="540" w:right="174" w:hanging="360"/>
                            </w:pPr>
                            <w:r>
                              <w:rPr>
                                <w:b/>
                              </w:rPr>
                              <w:t xml:space="preserve">TEACHER’S NOTE: </w:t>
                            </w:r>
                            <w:r>
                              <w:t xml:space="preserve">The number </w:t>
                            </w:r>
                            <w:r>
                              <w:rPr>
                                <w:b/>
                              </w:rPr>
                              <w:t xml:space="preserve">seven </w:t>
                            </w:r>
                            <w:r>
                              <w:t xml:space="preserve">is used throughout the Bible and Hebrew literature to represent the idea of completeness </w:t>
                            </w:r>
                            <w:proofErr w:type="gramStart"/>
                            <w:r>
                              <w:t>or  perfection</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08pt;margin-top:16.85pt;width:468pt;height:5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" fillcolor="#92d050" stroked="f">
                <v:textbox inset="0,0,0,0">
                  <w:txbxContent>
                    <w:p w:rsidR="000E3E35" w:rsidRDefault="000E3E35" w:rsidP="000E3E35">
                      <w:pPr>
                        <w:pStyle w:val="BodyText"/>
                        <w:spacing w:before="226" w:line="249" w:lineRule="auto"/>
                        <w:ind w:left="540" w:right="174" w:hanging="360"/>
                      </w:pPr>
                      <w:r>
                        <w:rPr>
                          <w:b/>
                        </w:rPr>
                        <w:t xml:space="preserve">TEACHER’S NOTE: </w:t>
                      </w:r>
                      <w:r>
                        <w:t xml:space="preserve">The number </w:t>
                      </w:r>
                      <w:r>
                        <w:rPr>
                          <w:b/>
                        </w:rPr>
                        <w:t xml:space="preserve">seven </w:t>
                      </w:r>
                      <w:r>
                        <w:t xml:space="preserve">is used throughout the Bible and Hebrew literature to represent the idea of completeness </w:t>
                      </w:r>
                      <w:proofErr w:type="gramStart"/>
                      <w:r>
                        <w:t>or  perfection</w:t>
                      </w:r>
                      <w:proofErr w:type="gramEnd"/>
                      <w:r>
                        <w:t>.</w:t>
                      </w:r>
                    </w:p>
                  </w:txbxContent>
                </v:textbox>
                <w10:wrap type="topAndBottom" anchorx="page"/>
              </v:shape>
            </w:pict>
          </mc:Fallback>
        </mc:AlternateContent>
      </w:r>
    </w:p>
    <w:p w:rsidR="000E3E35" w:rsidRDefault="000E3E35" w:rsidP="000E3E35">
      <w:pPr>
        <w:pStyle w:val="ListParagraph"/>
        <w:numPr>
          <w:ilvl w:val="0"/>
          <w:numId w:val="16"/>
        </w:numPr>
        <w:tabs>
          <w:tab w:val="left" w:pos="810"/>
        </w:tabs>
        <w:spacing w:before="62" w:line="249" w:lineRule="auto"/>
        <w:ind w:left="810" w:right="117"/>
        <w:jc w:val="both"/>
        <w:rPr>
          <w:sz w:val="24"/>
        </w:rPr>
      </w:pPr>
      <w:r>
        <w:rPr>
          <w:sz w:val="24"/>
        </w:rPr>
        <w:t xml:space="preserve">Separating the Holy Place and the Most Holy Place was a curtain (veil) made of blue, scarlet, and purple fabrics. This curtain represented the fact that under the Old Law (the law given to Moses), the people couldn’t approach God directly in the Most Holy Place. Only the High Priest could enter the Most Holy Place—and only once a year, on the Day of Atonement. (When Jesus died on the cross, the veil of the </w:t>
      </w:r>
      <w:r>
        <w:rPr>
          <w:spacing w:val="-3"/>
          <w:sz w:val="24"/>
        </w:rPr>
        <w:t xml:space="preserve">Temple </w:t>
      </w:r>
      <w:r>
        <w:rPr>
          <w:sz w:val="24"/>
        </w:rPr>
        <w:t>was split down the middle as a sign that God could be approached by followers of God at any time because of Jesus’</w:t>
      </w:r>
      <w:r>
        <w:rPr>
          <w:spacing w:val="-32"/>
          <w:sz w:val="24"/>
        </w:rPr>
        <w:t xml:space="preserve"> </w:t>
      </w:r>
      <w:r>
        <w:rPr>
          <w:sz w:val="24"/>
        </w:rPr>
        <w:t>sacrifice.)</w:t>
      </w:r>
    </w:p>
    <w:p w:rsidR="000E3E35" w:rsidRDefault="000E3E35" w:rsidP="000E3E35">
      <w:pPr>
        <w:pStyle w:val="ListParagraph"/>
        <w:numPr>
          <w:ilvl w:val="0"/>
          <w:numId w:val="16"/>
        </w:numPr>
        <w:tabs>
          <w:tab w:val="left" w:pos="810"/>
        </w:tabs>
        <w:spacing w:before="62" w:line="249" w:lineRule="auto"/>
        <w:ind w:left="810" w:right="117"/>
        <w:jc w:val="both"/>
        <w:rPr>
          <w:sz w:val="24"/>
        </w:rPr>
      </w:pPr>
      <w:r>
        <w:rPr>
          <w:sz w:val="24"/>
        </w:rPr>
        <w:t xml:space="preserve">Only one thing was inside the Most Holy Place: the Ark of the Covenant. It was a box about </w:t>
      </w:r>
      <w:r>
        <w:rPr>
          <w:sz w:val="24"/>
        </w:rPr>
        <w:lastRenderedPageBreak/>
        <w:t>four</w:t>
      </w:r>
      <w:r>
        <w:rPr>
          <w:spacing w:val="-10"/>
          <w:sz w:val="24"/>
        </w:rPr>
        <w:t xml:space="preserve"> </w:t>
      </w:r>
      <w:r>
        <w:rPr>
          <w:sz w:val="24"/>
        </w:rPr>
        <w:t>feet</w:t>
      </w:r>
      <w:r>
        <w:rPr>
          <w:spacing w:val="-10"/>
          <w:sz w:val="24"/>
        </w:rPr>
        <w:t xml:space="preserve"> </w:t>
      </w:r>
      <w:r>
        <w:rPr>
          <w:sz w:val="24"/>
        </w:rPr>
        <w:t>long</w:t>
      </w:r>
      <w:r>
        <w:rPr>
          <w:spacing w:val="-10"/>
          <w:sz w:val="24"/>
        </w:rPr>
        <w:t xml:space="preserve"> </w:t>
      </w:r>
      <w:r>
        <w:rPr>
          <w:sz w:val="24"/>
        </w:rPr>
        <w:t>by</w:t>
      </w:r>
      <w:r>
        <w:rPr>
          <w:spacing w:val="-10"/>
          <w:sz w:val="24"/>
        </w:rPr>
        <w:t xml:space="preserve"> </w:t>
      </w:r>
      <w:r>
        <w:rPr>
          <w:sz w:val="24"/>
        </w:rPr>
        <w:t>two</w:t>
      </w:r>
      <w:r>
        <w:rPr>
          <w:spacing w:val="-10"/>
          <w:sz w:val="24"/>
        </w:rPr>
        <w:t xml:space="preserve"> </w:t>
      </w:r>
      <w:r>
        <w:rPr>
          <w:sz w:val="24"/>
        </w:rPr>
        <w:t>feet</w:t>
      </w:r>
      <w:r>
        <w:rPr>
          <w:spacing w:val="-10"/>
          <w:sz w:val="24"/>
        </w:rPr>
        <w:t xml:space="preserve"> </w:t>
      </w:r>
      <w:r>
        <w:rPr>
          <w:sz w:val="24"/>
        </w:rPr>
        <w:t>wide</w:t>
      </w:r>
      <w:r>
        <w:rPr>
          <w:spacing w:val="-10"/>
          <w:sz w:val="24"/>
        </w:rPr>
        <w:t xml:space="preserve"> </w:t>
      </w:r>
      <w:r>
        <w:rPr>
          <w:sz w:val="24"/>
        </w:rPr>
        <w:t>by</w:t>
      </w:r>
      <w:r>
        <w:rPr>
          <w:spacing w:val="-10"/>
          <w:sz w:val="24"/>
        </w:rPr>
        <w:t xml:space="preserve"> </w:t>
      </w:r>
      <w:r>
        <w:rPr>
          <w:sz w:val="24"/>
        </w:rPr>
        <w:t>two</w:t>
      </w:r>
      <w:r>
        <w:rPr>
          <w:spacing w:val="-10"/>
          <w:sz w:val="24"/>
        </w:rPr>
        <w:t xml:space="preserve"> </w:t>
      </w:r>
      <w:r>
        <w:rPr>
          <w:sz w:val="24"/>
        </w:rPr>
        <w:t>feet</w:t>
      </w:r>
      <w:r>
        <w:rPr>
          <w:spacing w:val="-10"/>
          <w:sz w:val="24"/>
        </w:rPr>
        <w:t xml:space="preserve"> </w:t>
      </w:r>
      <w:r>
        <w:rPr>
          <w:sz w:val="24"/>
        </w:rPr>
        <w:t>high;</w:t>
      </w:r>
      <w:r>
        <w:rPr>
          <w:spacing w:val="-10"/>
          <w:sz w:val="24"/>
        </w:rPr>
        <w:t xml:space="preserve"> </w:t>
      </w:r>
      <w:r>
        <w:rPr>
          <w:sz w:val="24"/>
        </w:rPr>
        <w:t>it</w:t>
      </w:r>
      <w:r>
        <w:rPr>
          <w:spacing w:val="-10"/>
          <w:sz w:val="24"/>
        </w:rPr>
        <w:t xml:space="preserve"> </w:t>
      </w:r>
      <w:r>
        <w:rPr>
          <w:sz w:val="24"/>
        </w:rPr>
        <w:t>was</w:t>
      </w:r>
      <w:r>
        <w:rPr>
          <w:spacing w:val="-10"/>
          <w:sz w:val="24"/>
        </w:rPr>
        <w:t xml:space="preserve"> </w:t>
      </w:r>
      <w:r>
        <w:rPr>
          <w:sz w:val="24"/>
        </w:rPr>
        <w:t>covered</w:t>
      </w:r>
      <w:r>
        <w:rPr>
          <w:spacing w:val="-10"/>
          <w:sz w:val="24"/>
        </w:rPr>
        <w:t xml:space="preserve"> </w:t>
      </w:r>
      <w:r>
        <w:rPr>
          <w:sz w:val="24"/>
        </w:rPr>
        <w:t>inside</w:t>
      </w:r>
      <w:r>
        <w:rPr>
          <w:spacing w:val="-10"/>
          <w:sz w:val="24"/>
        </w:rPr>
        <w:t xml:space="preserve"> </w:t>
      </w:r>
      <w:r>
        <w:rPr>
          <w:sz w:val="24"/>
        </w:rPr>
        <w:t>and</w:t>
      </w:r>
      <w:r>
        <w:rPr>
          <w:spacing w:val="-10"/>
          <w:sz w:val="24"/>
        </w:rPr>
        <w:t xml:space="preserve"> </w:t>
      </w:r>
      <w:r>
        <w:rPr>
          <w:sz w:val="24"/>
        </w:rPr>
        <w:t>out</w:t>
      </w:r>
      <w:r>
        <w:rPr>
          <w:spacing w:val="-10"/>
          <w:sz w:val="24"/>
        </w:rPr>
        <w:t xml:space="preserve"> </w:t>
      </w:r>
      <w:r>
        <w:rPr>
          <w:sz w:val="24"/>
        </w:rPr>
        <w:t>with</w:t>
      </w:r>
      <w:r>
        <w:rPr>
          <w:spacing w:val="-10"/>
          <w:sz w:val="24"/>
        </w:rPr>
        <w:t xml:space="preserve"> </w:t>
      </w:r>
      <w:r>
        <w:rPr>
          <w:sz w:val="24"/>
        </w:rPr>
        <w:t>gold.</w:t>
      </w:r>
      <w:r>
        <w:rPr>
          <w:spacing w:val="-14"/>
          <w:sz w:val="24"/>
        </w:rPr>
        <w:t xml:space="preserve"> </w:t>
      </w:r>
      <w:r>
        <w:rPr>
          <w:sz w:val="24"/>
        </w:rPr>
        <w:t>There were</w:t>
      </w:r>
      <w:r>
        <w:rPr>
          <w:spacing w:val="-11"/>
          <w:sz w:val="24"/>
        </w:rPr>
        <w:t xml:space="preserve"> </w:t>
      </w:r>
      <w:r>
        <w:rPr>
          <w:sz w:val="24"/>
        </w:rPr>
        <w:t>rings</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corners</w:t>
      </w:r>
      <w:r>
        <w:rPr>
          <w:spacing w:val="-12"/>
          <w:sz w:val="24"/>
        </w:rPr>
        <w:t xml:space="preserve"> </w:t>
      </w:r>
      <w:r>
        <w:rPr>
          <w:sz w:val="24"/>
        </w:rPr>
        <w:t>through</w:t>
      </w:r>
      <w:r>
        <w:rPr>
          <w:spacing w:val="-12"/>
          <w:sz w:val="24"/>
        </w:rPr>
        <w:t xml:space="preserve"> </w:t>
      </w:r>
      <w:r>
        <w:rPr>
          <w:sz w:val="24"/>
        </w:rPr>
        <w:t>which</w:t>
      </w:r>
      <w:r>
        <w:rPr>
          <w:spacing w:val="-11"/>
          <w:sz w:val="24"/>
        </w:rPr>
        <w:t xml:space="preserve"> </w:t>
      </w:r>
      <w:r>
        <w:rPr>
          <w:sz w:val="24"/>
        </w:rPr>
        <w:t>poles</w:t>
      </w:r>
      <w:r>
        <w:rPr>
          <w:spacing w:val="-11"/>
          <w:sz w:val="24"/>
        </w:rPr>
        <w:t xml:space="preserve"> </w:t>
      </w:r>
      <w:r>
        <w:rPr>
          <w:sz w:val="24"/>
        </w:rPr>
        <w:t>were</w:t>
      </w:r>
      <w:r>
        <w:rPr>
          <w:spacing w:val="-11"/>
          <w:sz w:val="24"/>
        </w:rPr>
        <w:t xml:space="preserve"> </w:t>
      </w:r>
      <w:r>
        <w:rPr>
          <w:sz w:val="24"/>
        </w:rPr>
        <w:t>put</w:t>
      </w:r>
      <w:r>
        <w:rPr>
          <w:spacing w:val="-11"/>
          <w:sz w:val="24"/>
        </w:rPr>
        <w:t xml:space="preserve"> </w:t>
      </w:r>
      <w:r>
        <w:rPr>
          <w:sz w:val="24"/>
        </w:rPr>
        <w:t>to</w:t>
      </w:r>
      <w:r>
        <w:rPr>
          <w:spacing w:val="-11"/>
          <w:sz w:val="24"/>
        </w:rPr>
        <w:t xml:space="preserve"> </w:t>
      </w:r>
      <w:r>
        <w:rPr>
          <w:sz w:val="24"/>
        </w:rPr>
        <w:t>carry</w:t>
      </w:r>
      <w:r>
        <w:rPr>
          <w:spacing w:val="-12"/>
          <w:sz w:val="24"/>
        </w:rPr>
        <w:t xml:space="preserve"> </w:t>
      </w:r>
      <w:r>
        <w:rPr>
          <w:sz w:val="24"/>
        </w:rPr>
        <w:t>the</w:t>
      </w:r>
      <w:r>
        <w:rPr>
          <w:spacing w:val="-24"/>
          <w:sz w:val="24"/>
        </w:rPr>
        <w:t xml:space="preserve"> </w:t>
      </w:r>
      <w:r>
        <w:rPr>
          <w:sz w:val="24"/>
        </w:rPr>
        <w:t>Ark.</w:t>
      </w:r>
      <w:r>
        <w:rPr>
          <w:spacing w:val="-11"/>
          <w:sz w:val="24"/>
        </w:rPr>
        <w:t xml:space="preserve"> </w:t>
      </w:r>
      <w:r>
        <w:rPr>
          <w:sz w:val="24"/>
        </w:rPr>
        <w:t>Only</w:t>
      </w:r>
      <w:r>
        <w:rPr>
          <w:spacing w:val="-11"/>
          <w:sz w:val="24"/>
        </w:rPr>
        <w:t xml:space="preserve"> </w:t>
      </w:r>
      <w:r>
        <w:rPr>
          <w:sz w:val="24"/>
        </w:rPr>
        <w:t>the</w:t>
      </w:r>
      <w:r>
        <w:rPr>
          <w:spacing w:val="-11"/>
          <w:sz w:val="24"/>
        </w:rPr>
        <w:t xml:space="preserve"> </w:t>
      </w:r>
      <w:r>
        <w:rPr>
          <w:sz w:val="24"/>
        </w:rPr>
        <w:t>Levites</w:t>
      </w:r>
      <w:r>
        <w:rPr>
          <w:spacing w:val="-12"/>
          <w:sz w:val="24"/>
        </w:rPr>
        <w:t xml:space="preserve"> </w:t>
      </w:r>
      <w:r>
        <w:rPr>
          <w:sz w:val="24"/>
        </w:rPr>
        <w:t>were allowed to carry the Ark of the Covenant (and the table of showbread and altar of incense), and</w:t>
      </w:r>
      <w:r>
        <w:rPr>
          <w:spacing w:val="-9"/>
          <w:sz w:val="24"/>
        </w:rPr>
        <w:t xml:space="preserve"> </w:t>
      </w:r>
      <w:r>
        <w:rPr>
          <w:sz w:val="24"/>
        </w:rPr>
        <w:t>only</w:t>
      </w:r>
      <w:r>
        <w:rPr>
          <w:spacing w:val="-9"/>
          <w:sz w:val="24"/>
        </w:rPr>
        <w:t xml:space="preserve"> </w:t>
      </w:r>
      <w:r>
        <w:rPr>
          <w:sz w:val="24"/>
        </w:rPr>
        <w:t>one</w:t>
      </w:r>
      <w:r>
        <w:rPr>
          <w:spacing w:val="-9"/>
          <w:sz w:val="24"/>
        </w:rPr>
        <w:t xml:space="preserve"> </w:t>
      </w:r>
      <w:r>
        <w:rPr>
          <w:sz w:val="24"/>
        </w:rPr>
        <w:t>family</w:t>
      </w:r>
      <w:r>
        <w:rPr>
          <w:spacing w:val="-9"/>
          <w:sz w:val="24"/>
        </w:rPr>
        <w:t xml:space="preserve"> </w:t>
      </w:r>
      <w:r>
        <w:rPr>
          <w:sz w:val="24"/>
        </w:rPr>
        <w:t>within</w:t>
      </w:r>
      <w:r>
        <w:rPr>
          <w:spacing w:val="-9"/>
          <w:sz w:val="24"/>
        </w:rPr>
        <w:t xml:space="preserve"> </w:t>
      </w:r>
      <w:r>
        <w:rPr>
          <w:sz w:val="24"/>
        </w:rPr>
        <w:t>the</w:t>
      </w:r>
      <w:r>
        <w:rPr>
          <w:spacing w:val="-9"/>
          <w:sz w:val="24"/>
        </w:rPr>
        <w:t xml:space="preserve"> </w:t>
      </w:r>
      <w:r>
        <w:rPr>
          <w:sz w:val="24"/>
        </w:rPr>
        <w:t>Levite</w:t>
      </w:r>
      <w:r>
        <w:rPr>
          <w:spacing w:val="-9"/>
          <w:sz w:val="24"/>
        </w:rPr>
        <w:t xml:space="preserve"> </w:t>
      </w:r>
      <w:r>
        <w:rPr>
          <w:sz w:val="24"/>
        </w:rPr>
        <w:t>tribe:</w:t>
      </w:r>
      <w:r>
        <w:rPr>
          <w:spacing w:val="-9"/>
          <w:sz w:val="24"/>
        </w:rPr>
        <w:t xml:space="preserve"> </w:t>
      </w:r>
      <w:r>
        <w:rPr>
          <w:sz w:val="24"/>
        </w:rPr>
        <w:t>the</w:t>
      </w:r>
      <w:r>
        <w:rPr>
          <w:spacing w:val="-9"/>
          <w:sz w:val="24"/>
        </w:rPr>
        <w:t xml:space="preserve"> </w:t>
      </w:r>
      <w:r>
        <w:rPr>
          <w:sz w:val="24"/>
        </w:rPr>
        <w:t>sons</w:t>
      </w:r>
      <w:r>
        <w:rPr>
          <w:spacing w:val="-9"/>
          <w:sz w:val="24"/>
        </w:rPr>
        <w:t xml:space="preserve"> </w:t>
      </w:r>
      <w:r>
        <w:rPr>
          <w:sz w:val="24"/>
        </w:rPr>
        <w:t>of</w:t>
      </w:r>
      <w:r>
        <w:rPr>
          <w:spacing w:val="-9"/>
          <w:sz w:val="24"/>
        </w:rPr>
        <w:t xml:space="preserve"> </w:t>
      </w:r>
      <w:r>
        <w:rPr>
          <w:sz w:val="24"/>
        </w:rPr>
        <w:t>Kohath.</w:t>
      </w:r>
      <w:r>
        <w:rPr>
          <w:spacing w:val="-9"/>
          <w:sz w:val="24"/>
        </w:rPr>
        <w:t xml:space="preserve"> </w:t>
      </w:r>
      <w:r>
        <w:rPr>
          <w:sz w:val="24"/>
        </w:rPr>
        <w:t>Each</w:t>
      </w:r>
      <w:r>
        <w:rPr>
          <w:spacing w:val="-9"/>
          <w:sz w:val="24"/>
        </w:rPr>
        <w:t xml:space="preserve"> </w:t>
      </w:r>
      <w:r>
        <w:rPr>
          <w:sz w:val="24"/>
        </w:rPr>
        <w:t>time</w:t>
      </w:r>
      <w:r>
        <w:rPr>
          <w:spacing w:val="-9"/>
          <w:sz w:val="24"/>
        </w:rPr>
        <w:t xml:space="preserve"> </w:t>
      </w:r>
      <w:r>
        <w:rPr>
          <w:sz w:val="24"/>
        </w:rPr>
        <w:t>the</w:t>
      </w:r>
      <w:r>
        <w:rPr>
          <w:spacing w:val="-22"/>
          <w:sz w:val="24"/>
        </w:rPr>
        <w:t xml:space="preserve"> </w:t>
      </w:r>
      <w:r>
        <w:rPr>
          <w:sz w:val="24"/>
        </w:rPr>
        <w:t>Ark</w:t>
      </w:r>
      <w:r>
        <w:rPr>
          <w:spacing w:val="-9"/>
          <w:sz w:val="24"/>
        </w:rPr>
        <w:t xml:space="preserve"> </w:t>
      </w:r>
      <w:r>
        <w:rPr>
          <w:sz w:val="24"/>
        </w:rPr>
        <w:t>was</w:t>
      </w:r>
      <w:r>
        <w:rPr>
          <w:spacing w:val="-9"/>
          <w:sz w:val="24"/>
        </w:rPr>
        <w:t xml:space="preserve"> </w:t>
      </w:r>
      <w:r>
        <w:rPr>
          <w:sz w:val="24"/>
        </w:rPr>
        <w:t xml:space="preserve">moved, the Levites in charge covered it with a special cloth. (The other furnishings of the tabernacle were moved in six covered wagons drawn by two oxen each.) </w:t>
      </w:r>
      <w:r>
        <w:rPr>
          <w:b/>
          <w:sz w:val="24"/>
        </w:rPr>
        <w:t xml:space="preserve">No one </w:t>
      </w:r>
      <w:r>
        <w:rPr>
          <w:sz w:val="24"/>
        </w:rPr>
        <w:t>but the High Priest was ever</w:t>
      </w:r>
      <w:r>
        <w:rPr>
          <w:spacing w:val="-7"/>
          <w:sz w:val="24"/>
        </w:rPr>
        <w:t xml:space="preserve"> </w:t>
      </w:r>
      <w:r>
        <w:rPr>
          <w:sz w:val="24"/>
        </w:rPr>
        <w:t>to</w:t>
      </w:r>
      <w:r>
        <w:rPr>
          <w:spacing w:val="-7"/>
          <w:sz w:val="24"/>
        </w:rPr>
        <w:t xml:space="preserve"> </w:t>
      </w:r>
      <w:r>
        <w:rPr>
          <w:sz w:val="24"/>
        </w:rPr>
        <w:t>look</w:t>
      </w:r>
      <w:r>
        <w:rPr>
          <w:spacing w:val="-7"/>
          <w:sz w:val="24"/>
        </w:rPr>
        <w:t xml:space="preserve"> </w:t>
      </w:r>
      <w:r>
        <w:rPr>
          <w:sz w:val="24"/>
        </w:rPr>
        <w:t>at</w:t>
      </w:r>
      <w:r>
        <w:rPr>
          <w:spacing w:val="-7"/>
          <w:sz w:val="24"/>
        </w:rPr>
        <w:t xml:space="preserve"> </w:t>
      </w:r>
      <w:r>
        <w:rPr>
          <w:sz w:val="24"/>
        </w:rPr>
        <w:t>the</w:t>
      </w:r>
      <w:r>
        <w:rPr>
          <w:spacing w:val="-21"/>
          <w:sz w:val="24"/>
        </w:rPr>
        <w:t xml:space="preserve"> </w:t>
      </w:r>
      <w:r>
        <w:rPr>
          <w:sz w:val="24"/>
        </w:rPr>
        <w:t>Ark</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Covenant;</w:t>
      </w:r>
      <w:r>
        <w:rPr>
          <w:spacing w:val="-7"/>
          <w:sz w:val="24"/>
        </w:rPr>
        <w:t xml:space="preserve"> </w:t>
      </w:r>
      <w:r>
        <w:rPr>
          <w:b/>
          <w:i/>
          <w:sz w:val="24"/>
        </w:rPr>
        <w:t>no</w:t>
      </w:r>
      <w:r>
        <w:rPr>
          <w:b/>
          <w:i/>
          <w:spacing w:val="-7"/>
          <w:sz w:val="24"/>
        </w:rPr>
        <w:t xml:space="preserve"> </w:t>
      </w:r>
      <w:r>
        <w:rPr>
          <w:b/>
          <w:i/>
          <w:sz w:val="24"/>
        </w:rPr>
        <w:t>one</w:t>
      </w:r>
      <w:r>
        <w:rPr>
          <w:b/>
          <w:i/>
          <w:spacing w:val="-7"/>
          <w:sz w:val="24"/>
        </w:rPr>
        <w:t xml:space="preserve"> </w:t>
      </w:r>
      <w:r>
        <w:rPr>
          <w:b/>
          <w:i/>
          <w:sz w:val="24"/>
        </w:rPr>
        <w:t>was</w:t>
      </w:r>
      <w:r>
        <w:rPr>
          <w:b/>
          <w:i/>
          <w:spacing w:val="-7"/>
          <w:sz w:val="24"/>
        </w:rPr>
        <w:t xml:space="preserve"> </w:t>
      </w:r>
      <w:r>
        <w:rPr>
          <w:b/>
          <w:i/>
          <w:sz w:val="24"/>
        </w:rPr>
        <w:t>ever</w:t>
      </w:r>
      <w:r>
        <w:rPr>
          <w:b/>
          <w:i/>
          <w:spacing w:val="-7"/>
          <w:sz w:val="24"/>
        </w:rPr>
        <w:t xml:space="preserve"> </w:t>
      </w:r>
      <w:r>
        <w:rPr>
          <w:b/>
          <w:i/>
          <w:sz w:val="24"/>
        </w:rPr>
        <w:t>to</w:t>
      </w:r>
      <w:r>
        <w:rPr>
          <w:b/>
          <w:i/>
          <w:spacing w:val="-7"/>
          <w:sz w:val="24"/>
        </w:rPr>
        <w:t xml:space="preserve"> </w:t>
      </w:r>
      <w:r>
        <w:rPr>
          <w:b/>
          <w:i/>
          <w:sz w:val="24"/>
        </w:rPr>
        <w:t>touch</w:t>
      </w:r>
      <w:r>
        <w:rPr>
          <w:b/>
          <w:i/>
          <w:spacing w:val="-8"/>
          <w:sz w:val="24"/>
        </w:rPr>
        <w:t xml:space="preserve"> </w:t>
      </w:r>
      <w:r>
        <w:rPr>
          <w:b/>
          <w:i/>
          <w:sz w:val="24"/>
        </w:rPr>
        <w:t>it</w:t>
      </w:r>
      <w:r>
        <w:rPr>
          <w:i/>
          <w:sz w:val="24"/>
        </w:rPr>
        <w:t>.</w:t>
      </w:r>
      <w:r>
        <w:rPr>
          <w:i/>
          <w:spacing w:val="-12"/>
          <w:sz w:val="24"/>
        </w:rPr>
        <w:t xml:space="preserve"> </w:t>
      </w:r>
      <w:r>
        <w:rPr>
          <w:sz w:val="24"/>
        </w:rPr>
        <w:t>The</w:t>
      </w:r>
      <w:r>
        <w:rPr>
          <w:spacing w:val="-7"/>
          <w:sz w:val="24"/>
        </w:rPr>
        <w:t xml:space="preserve"> </w:t>
      </w:r>
      <w:r>
        <w:rPr>
          <w:sz w:val="24"/>
        </w:rPr>
        <w:t>lid</w:t>
      </w:r>
      <w:r>
        <w:rPr>
          <w:spacing w:val="-7"/>
          <w:sz w:val="24"/>
        </w:rPr>
        <w:t xml:space="preserve"> </w:t>
      </w:r>
      <w:r>
        <w:rPr>
          <w:sz w:val="24"/>
        </w:rPr>
        <w:t>of</w:t>
      </w:r>
      <w:r>
        <w:rPr>
          <w:spacing w:val="-7"/>
          <w:sz w:val="24"/>
        </w:rPr>
        <w:t xml:space="preserve"> </w:t>
      </w:r>
      <w:r>
        <w:rPr>
          <w:sz w:val="24"/>
        </w:rPr>
        <w:t>this</w:t>
      </w:r>
      <w:r>
        <w:rPr>
          <w:spacing w:val="-7"/>
          <w:sz w:val="24"/>
        </w:rPr>
        <w:t xml:space="preserve"> </w:t>
      </w:r>
      <w:r>
        <w:rPr>
          <w:sz w:val="24"/>
        </w:rPr>
        <w:t>special</w:t>
      </w:r>
      <w:r>
        <w:rPr>
          <w:spacing w:val="-7"/>
          <w:sz w:val="24"/>
        </w:rPr>
        <w:t xml:space="preserve"> </w:t>
      </w:r>
      <w:r>
        <w:rPr>
          <w:sz w:val="24"/>
        </w:rPr>
        <w:t>box was called “the mercy seat.” On the mercy seat sat two cherubim whose wings were stretched toward the center of the</w:t>
      </w:r>
      <w:r>
        <w:rPr>
          <w:spacing w:val="-4"/>
          <w:sz w:val="24"/>
        </w:rPr>
        <w:t xml:space="preserve"> </w:t>
      </w:r>
      <w:r>
        <w:rPr>
          <w:sz w:val="24"/>
        </w:rPr>
        <w:t>lid.</w:t>
      </w:r>
    </w:p>
    <w:p w:rsidR="000E3E35" w:rsidRDefault="000E3E35" w:rsidP="000E3E35">
      <w:pPr>
        <w:pStyle w:val="BodyText"/>
        <w:rPr>
          <w:sz w:val="20"/>
        </w:rPr>
      </w:pPr>
    </w:p>
    <w:p w:rsidR="000E3E35" w:rsidRDefault="000E3E35" w:rsidP="000E3E35">
      <w:pPr>
        <w:pStyle w:val="BodyText"/>
        <w:spacing w:before="3"/>
        <w:rPr>
          <w:sz w:val="28"/>
        </w:rPr>
      </w:pPr>
      <w:r>
        <w:rPr>
          <w:noProof/>
        </w:rPr>
        <mc:AlternateContent>
          <mc:Choice Requires="wps">
            <w:drawing>
              <wp:anchor distT="0" distB="0" distL="114300" distR="114300" simplePos="0" relativeHeight="251664384" behindDoc="1" locked="0" layoutInCell="1" allowOverlap="1" wp14:anchorId="116B8284" wp14:editId="647AA9BD">
                <wp:simplePos x="0" y="0"/>
                <wp:positionH relativeFrom="page">
                  <wp:posOffset>1477926</wp:posOffset>
                </wp:positionH>
                <wp:positionV relativeFrom="paragraph">
                  <wp:posOffset>115467</wp:posOffset>
                </wp:positionV>
                <wp:extent cx="5943600" cy="6049925"/>
                <wp:effectExtent l="0" t="0" r="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49925"/>
                        </a:xfrm>
                        <a:prstGeom prst="rect">
                          <a:avLst/>
                        </a:pr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6.35pt;margin-top:9.1pt;width:468pt;height:476.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" fillcolor="#92d050" stroked="f">
                <w10:wrap anchorx="page"/>
              </v:rect>
            </w:pict>
          </mc:Fallback>
        </mc:AlternateContent>
      </w:r>
    </w:p>
    <w:p w:rsidR="000E3E35" w:rsidRDefault="000E3E35" w:rsidP="000E3E35">
      <w:pPr>
        <w:pStyle w:val="BodyText"/>
        <w:spacing w:before="90" w:line="249" w:lineRule="auto"/>
        <w:ind w:left="1540" w:right="294" w:hanging="360"/>
        <w:jc w:val="both"/>
      </w:pPr>
      <w:r>
        <w:rPr>
          <w:b/>
        </w:rPr>
        <w:t xml:space="preserve">TEACHER’S NOTE: </w:t>
      </w:r>
      <w:r>
        <w:t xml:space="preserve">Hebrews chapters 9 and 10 tell us that the items of the Tabernacle were symbolic of various New Testament ideas. While there is disagreement among commentaries as to what each tabernacle item symbolized, some suggest the  </w:t>
      </w:r>
      <w:r>
        <w:rPr>
          <w:spacing w:val="51"/>
        </w:rPr>
        <w:t xml:space="preserve"> </w:t>
      </w:r>
      <w:r>
        <w:t>following:</w:t>
      </w:r>
    </w:p>
    <w:p w:rsidR="000E3E35" w:rsidRDefault="000E3E35" w:rsidP="000E3E35">
      <w:pPr>
        <w:pStyle w:val="ListParagraph"/>
        <w:numPr>
          <w:ilvl w:val="1"/>
          <w:numId w:val="17"/>
        </w:numPr>
        <w:tabs>
          <w:tab w:val="left" w:pos="1685"/>
        </w:tabs>
        <w:spacing w:before="1" w:line="240" w:lineRule="auto"/>
        <w:ind w:hanging="360"/>
        <w:rPr>
          <w:sz w:val="24"/>
        </w:rPr>
      </w:pPr>
      <w:r>
        <w:rPr>
          <w:sz w:val="24"/>
        </w:rPr>
        <w:t xml:space="preserve">The “altar of burnt offerings” represents the sacrifice of Christ (cf. John  </w:t>
      </w:r>
      <w:r>
        <w:rPr>
          <w:spacing w:val="12"/>
          <w:sz w:val="24"/>
        </w:rPr>
        <w:t xml:space="preserve"> </w:t>
      </w:r>
      <w:r>
        <w:rPr>
          <w:spacing w:val="2"/>
          <w:sz w:val="24"/>
        </w:rPr>
        <w:t>1:29).</w:t>
      </w:r>
    </w:p>
    <w:p w:rsidR="000E3E35" w:rsidRDefault="000E3E35" w:rsidP="000E3E35">
      <w:pPr>
        <w:pStyle w:val="ListParagraph"/>
        <w:numPr>
          <w:ilvl w:val="1"/>
          <w:numId w:val="17"/>
        </w:numPr>
        <w:tabs>
          <w:tab w:val="left" w:pos="1692"/>
        </w:tabs>
        <w:spacing w:before="11" w:line="249" w:lineRule="auto"/>
        <w:ind w:right="294" w:hanging="360"/>
        <w:jc w:val="both"/>
        <w:rPr>
          <w:sz w:val="24"/>
        </w:rPr>
      </w:pPr>
      <w:r>
        <w:rPr>
          <w:sz w:val="24"/>
        </w:rPr>
        <w:t>The “laver” was a symbol of cleansing connected with baptism in the New Testament (cf. Ephesians 5:26; Titus</w:t>
      </w:r>
      <w:r>
        <w:rPr>
          <w:spacing w:val="50"/>
          <w:sz w:val="24"/>
        </w:rPr>
        <w:t xml:space="preserve"> </w:t>
      </w:r>
      <w:r>
        <w:rPr>
          <w:sz w:val="24"/>
        </w:rPr>
        <w:t>3:5).</w:t>
      </w:r>
    </w:p>
    <w:p w:rsidR="000E3E35" w:rsidRDefault="000E3E35" w:rsidP="000E3E35">
      <w:pPr>
        <w:pStyle w:val="ListParagraph"/>
        <w:numPr>
          <w:ilvl w:val="1"/>
          <w:numId w:val="17"/>
        </w:numPr>
        <w:tabs>
          <w:tab w:val="left" w:pos="1720"/>
        </w:tabs>
        <w:spacing w:line="249" w:lineRule="auto"/>
        <w:ind w:right="295" w:hanging="360"/>
        <w:jc w:val="both"/>
        <w:rPr>
          <w:sz w:val="24"/>
        </w:rPr>
      </w:pPr>
      <w:r>
        <w:rPr>
          <w:sz w:val="24"/>
        </w:rPr>
        <w:t xml:space="preserve">In the holy place, the lampstand may represent the light of God’s </w:t>
      </w:r>
      <w:r>
        <w:rPr>
          <w:spacing w:val="-4"/>
          <w:sz w:val="24"/>
        </w:rPr>
        <w:t xml:space="preserve">Word </w:t>
      </w:r>
      <w:r>
        <w:rPr>
          <w:sz w:val="24"/>
        </w:rPr>
        <w:t>(cf. Psalm 119:105,130).</w:t>
      </w:r>
    </w:p>
    <w:p w:rsidR="000E3E35" w:rsidRDefault="000E3E35" w:rsidP="000E3E35">
      <w:pPr>
        <w:pStyle w:val="ListParagraph"/>
        <w:numPr>
          <w:ilvl w:val="1"/>
          <w:numId w:val="17"/>
        </w:numPr>
        <w:tabs>
          <w:tab w:val="left" w:pos="1722"/>
        </w:tabs>
        <w:spacing w:line="249" w:lineRule="auto"/>
        <w:ind w:right="293" w:hanging="360"/>
        <w:jc w:val="both"/>
        <w:rPr>
          <w:sz w:val="24"/>
        </w:rPr>
      </w:pPr>
      <w:r>
        <w:rPr>
          <w:sz w:val="24"/>
        </w:rPr>
        <w:t>The “altar of incense” likely represents the prayers of the saints (cf. Luke 1:9-10; Revelation</w:t>
      </w:r>
      <w:r>
        <w:rPr>
          <w:spacing w:val="32"/>
          <w:sz w:val="24"/>
        </w:rPr>
        <w:t xml:space="preserve"> </w:t>
      </w:r>
      <w:r>
        <w:rPr>
          <w:sz w:val="24"/>
        </w:rPr>
        <w:t>5:8).</w:t>
      </w:r>
    </w:p>
    <w:p w:rsidR="000E3E35" w:rsidRDefault="000E3E35" w:rsidP="000E3E35">
      <w:pPr>
        <w:pStyle w:val="ListParagraph"/>
        <w:numPr>
          <w:ilvl w:val="1"/>
          <w:numId w:val="17"/>
        </w:numPr>
        <w:tabs>
          <w:tab w:val="left" w:pos="1732"/>
        </w:tabs>
        <w:spacing w:line="249" w:lineRule="auto"/>
        <w:ind w:right="293" w:hanging="360"/>
        <w:jc w:val="both"/>
        <w:rPr>
          <w:sz w:val="24"/>
        </w:rPr>
      </w:pPr>
      <w:r>
        <w:rPr>
          <w:sz w:val="24"/>
        </w:rPr>
        <w:t>The twelve loaves of bread on the table were called the showbread or “bread of presence,”</w:t>
      </w:r>
      <w:r>
        <w:rPr>
          <w:spacing w:val="17"/>
          <w:sz w:val="24"/>
        </w:rPr>
        <w:t xml:space="preserve"> </w:t>
      </w:r>
      <w:r>
        <w:rPr>
          <w:sz w:val="24"/>
        </w:rPr>
        <w:t>perhaps</w:t>
      </w:r>
      <w:r>
        <w:rPr>
          <w:spacing w:val="17"/>
          <w:sz w:val="24"/>
        </w:rPr>
        <w:t xml:space="preserve"> </w:t>
      </w:r>
      <w:r>
        <w:rPr>
          <w:sz w:val="24"/>
        </w:rPr>
        <w:t>signifying</w:t>
      </w:r>
      <w:r>
        <w:rPr>
          <w:spacing w:val="17"/>
          <w:sz w:val="24"/>
        </w:rPr>
        <w:t xml:space="preserve"> </w:t>
      </w:r>
      <w:r>
        <w:rPr>
          <w:sz w:val="24"/>
        </w:rPr>
        <w:t>the</w:t>
      </w:r>
      <w:r>
        <w:rPr>
          <w:spacing w:val="17"/>
          <w:sz w:val="24"/>
        </w:rPr>
        <w:t xml:space="preserve"> </w:t>
      </w:r>
      <w:r>
        <w:rPr>
          <w:sz w:val="24"/>
        </w:rPr>
        <w:t>presence</w:t>
      </w:r>
      <w:r>
        <w:rPr>
          <w:spacing w:val="17"/>
          <w:sz w:val="24"/>
        </w:rPr>
        <w:t xml:space="preserve"> </w:t>
      </w:r>
      <w:r>
        <w:rPr>
          <w:sz w:val="24"/>
        </w:rPr>
        <w:t>of</w:t>
      </w:r>
      <w:r>
        <w:rPr>
          <w:spacing w:val="17"/>
          <w:sz w:val="24"/>
        </w:rPr>
        <w:t xml:space="preserve"> </w:t>
      </w:r>
      <w:r>
        <w:rPr>
          <w:sz w:val="24"/>
        </w:rPr>
        <w:t>God,</w:t>
      </w:r>
      <w:r>
        <w:rPr>
          <w:spacing w:val="17"/>
          <w:sz w:val="24"/>
        </w:rPr>
        <w:t xml:space="preserve"> </w:t>
      </w:r>
      <w:r>
        <w:rPr>
          <w:sz w:val="24"/>
        </w:rPr>
        <w:t>the</w:t>
      </w:r>
      <w:r>
        <w:rPr>
          <w:spacing w:val="17"/>
          <w:sz w:val="24"/>
        </w:rPr>
        <w:t xml:space="preserve"> </w:t>
      </w:r>
      <w:r>
        <w:rPr>
          <w:sz w:val="24"/>
        </w:rPr>
        <w:t>“Bread</w:t>
      </w:r>
      <w:r>
        <w:rPr>
          <w:spacing w:val="16"/>
          <w:sz w:val="24"/>
        </w:rPr>
        <w:t xml:space="preserve"> </w:t>
      </w:r>
      <w:r>
        <w:rPr>
          <w:sz w:val="24"/>
        </w:rPr>
        <w:t>of</w:t>
      </w:r>
      <w:r>
        <w:rPr>
          <w:spacing w:val="17"/>
          <w:sz w:val="24"/>
        </w:rPr>
        <w:t xml:space="preserve"> </w:t>
      </w:r>
      <w:r>
        <w:rPr>
          <w:sz w:val="24"/>
        </w:rPr>
        <w:t>Life”</w:t>
      </w:r>
      <w:r>
        <w:rPr>
          <w:spacing w:val="16"/>
          <w:sz w:val="24"/>
        </w:rPr>
        <w:t xml:space="preserve"> </w:t>
      </w:r>
      <w:r>
        <w:rPr>
          <w:sz w:val="24"/>
        </w:rPr>
        <w:t>(John</w:t>
      </w:r>
      <w:r>
        <w:rPr>
          <w:spacing w:val="17"/>
          <w:sz w:val="24"/>
        </w:rPr>
        <w:t xml:space="preserve"> </w:t>
      </w:r>
      <w:r>
        <w:rPr>
          <w:spacing w:val="2"/>
          <w:sz w:val="24"/>
        </w:rPr>
        <w:t>6:48),</w:t>
      </w:r>
    </w:p>
    <w:p w:rsidR="000E3E35" w:rsidRDefault="000E3E35" w:rsidP="000E3E35">
      <w:pPr>
        <w:pStyle w:val="BodyText"/>
        <w:spacing w:line="195" w:lineRule="exact"/>
        <w:ind w:left="1900"/>
        <w:jc w:val="both"/>
      </w:pPr>
      <w:proofErr w:type="gramStart"/>
      <w:r>
        <w:t>with</w:t>
      </w:r>
      <w:proofErr w:type="gramEnd"/>
      <w:r>
        <w:t xml:space="preserve"> His people. Some think the Lord’s Supper is </w:t>
      </w:r>
      <w:proofErr w:type="gramStart"/>
      <w:r>
        <w:t xml:space="preserve">also </w:t>
      </w:r>
      <w:r>
        <w:rPr>
          <w:spacing w:val="57"/>
        </w:rPr>
        <w:t xml:space="preserve"> </w:t>
      </w:r>
      <w:r>
        <w:t>suggested</w:t>
      </w:r>
      <w:proofErr w:type="gramEnd"/>
      <w:r>
        <w:t>.</w:t>
      </w:r>
    </w:p>
    <w:p w:rsidR="000E3E35" w:rsidRDefault="000E3E35" w:rsidP="000E3E35">
      <w:pPr>
        <w:pStyle w:val="BodyText"/>
        <w:spacing w:line="407" w:lineRule="exact"/>
        <w:ind w:left="1900" w:hanging="1685"/>
      </w:pPr>
      <w:r>
        <w:rPr>
          <w:noProof/>
          <w:position w:val="-11"/>
        </w:rPr>
        <w:drawing>
          <wp:inline distT="0" distB="0" distL="0" distR="0" wp14:anchorId="3A1D9C40" wp14:editId="1D001D3E">
            <wp:extent cx="429894" cy="326707"/>
            <wp:effectExtent l="0" t="0" r="0" b="0"/>
            <wp:docPr id="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0.png"/>
                    <pic:cNvPicPr/>
                  </pic:nvPicPr>
                  <pic:blipFill>
                    <a:blip r:embed="rId8" cstate="print"/>
                    <a:stretch>
                      <a:fillRect/>
                    </a:stretch>
                  </pic:blipFill>
                  <pic:spPr>
                    <a:xfrm>
                      <a:off x="0" y="0"/>
                      <a:ext cx="429894" cy="326707"/>
                    </a:xfrm>
                    <a:prstGeom prst="rect">
                      <a:avLst/>
                    </a:prstGeom>
                  </pic:spPr>
                </pic:pic>
              </a:graphicData>
            </a:graphic>
          </wp:inline>
        </w:drawing>
      </w:r>
      <w:r>
        <w:rPr>
          <w:sz w:val="20"/>
        </w:rPr>
        <w:t xml:space="preserve">            </w:t>
      </w:r>
      <w:r>
        <w:rPr>
          <w:spacing w:val="-3"/>
          <w:sz w:val="20"/>
        </w:rPr>
        <w:t xml:space="preserve"> </w:t>
      </w:r>
      <w:r>
        <w:t xml:space="preserve">• The sanctuary or “Holy Place” (where the altar of incense, the lampstand, and </w:t>
      </w:r>
      <w:proofErr w:type="gramStart"/>
      <w:r>
        <w:t xml:space="preserve">the </w:t>
      </w:r>
      <w:r>
        <w:rPr>
          <w:spacing w:val="50"/>
        </w:rPr>
        <w:t xml:space="preserve"> </w:t>
      </w:r>
      <w:r>
        <w:t>table</w:t>
      </w:r>
      <w:proofErr w:type="gramEnd"/>
    </w:p>
    <w:p w:rsidR="000E3E35" w:rsidRDefault="000E3E35" w:rsidP="000E3E35">
      <w:pPr>
        <w:pStyle w:val="BodyText"/>
        <w:spacing w:line="250" w:lineRule="exact"/>
        <w:ind w:left="1900"/>
        <w:jc w:val="both"/>
      </w:pPr>
      <w:proofErr w:type="gramStart"/>
      <w:r>
        <w:t>of</w:t>
      </w:r>
      <w:proofErr w:type="gramEnd"/>
      <w:r>
        <w:t xml:space="preserve"> showbread were placed) is thought to represent the church in the New Testament</w:t>
      </w:r>
    </w:p>
    <w:p w:rsidR="000E3E35" w:rsidRDefault="000E3E35" w:rsidP="000E3E35">
      <w:pPr>
        <w:pStyle w:val="BodyText"/>
        <w:spacing w:before="11" w:line="249" w:lineRule="auto"/>
        <w:ind w:left="1900" w:right="293"/>
        <w:jc w:val="both"/>
      </w:pPr>
      <w:r>
        <w:t xml:space="preserve">(cf. Acts 15:16-17; 1 Corinthians 3:16; 1 Timothy 3:15). Aaron and his sons, </w:t>
      </w:r>
      <w:r>
        <w:rPr>
          <w:spacing w:val="2"/>
        </w:rPr>
        <w:t xml:space="preserve">the </w:t>
      </w:r>
      <w:r>
        <w:t>priests, were allowed to go into the sanctuary. In the New Testament, all Christians are “priests” (1 Peter 2:5</w:t>
      </w:r>
      <w:proofErr w:type="gramStart"/>
      <w:r>
        <w:t>,9</w:t>
      </w:r>
      <w:proofErr w:type="gramEnd"/>
      <w:r>
        <w:t>) and can approach God in worship as the priests did under the Law of</w:t>
      </w:r>
      <w:r>
        <w:rPr>
          <w:spacing w:val="21"/>
        </w:rPr>
        <w:t xml:space="preserve"> </w:t>
      </w:r>
      <w:r>
        <w:rPr>
          <w:spacing w:val="2"/>
        </w:rPr>
        <w:t>Moses.</w:t>
      </w:r>
    </w:p>
    <w:p w:rsidR="000E3E35" w:rsidRDefault="000E3E35" w:rsidP="000E3E35">
      <w:pPr>
        <w:pStyle w:val="ListParagraph"/>
        <w:numPr>
          <w:ilvl w:val="1"/>
          <w:numId w:val="17"/>
        </w:numPr>
        <w:tabs>
          <w:tab w:val="left" w:pos="1701"/>
        </w:tabs>
        <w:spacing w:before="1" w:line="249" w:lineRule="auto"/>
        <w:ind w:right="294" w:hanging="360"/>
        <w:jc w:val="both"/>
        <w:rPr>
          <w:sz w:val="24"/>
        </w:rPr>
      </w:pPr>
      <w:r>
        <w:rPr>
          <w:sz w:val="24"/>
        </w:rPr>
        <w:t>Under the Law of Moses, the “Most Holy Place” (i.e., the part of the Tabernacle that had the Ark of the Covenant and that represents heaven) wherein God manifested   His presence was only entered one time each year by the High Priest on the Day of Atonement.</w:t>
      </w:r>
    </w:p>
    <w:p w:rsidR="000E3E35" w:rsidRDefault="000E3E35" w:rsidP="000E3E35">
      <w:pPr>
        <w:pStyle w:val="ListParagraph"/>
        <w:numPr>
          <w:ilvl w:val="1"/>
          <w:numId w:val="17"/>
        </w:numPr>
        <w:tabs>
          <w:tab w:val="left" w:pos="1685"/>
        </w:tabs>
        <w:spacing w:before="1" w:line="249" w:lineRule="auto"/>
        <w:ind w:right="293" w:hanging="360"/>
        <w:jc w:val="both"/>
        <w:rPr>
          <w:sz w:val="24"/>
        </w:rPr>
      </w:pPr>
      <w:r>
        <w:rPr>
          <w:sz w:val="24"/>
        </w:rPr>
        <w:t xml:space="preserve">The veil separating the Holy Place and the Most Holy Place was torn in two by God at Jesus’ death, symbolizing the fact that those who have been washed by the blood of Jesus can now approach God directly </w:t>
      </w:r>
      <w:proofErr w:type="gramStart"/>
      <w:r>
        <w:rPr>
          <w:sz w:val="24"/>
        </w:rPr>
        <w:t xml:space="preserve">through </w:t>
      </w:r>
      <w:r>
        <w:rPr>
          <w:spacing w:val="28"/>
          <w:sz w:val="24"/>
        </w:rPr>
        <w:t xml:space="preserve"> </w:t>
      </w:r>
      <w:r>
        <w:rPr>
          <w:sz w:val="24"/>
        </w:rPr>
        <w:t>prayer</w:t>
      </w:r>
      <w:proofErr w:type="gramEnd"/>
      <w:r>
        <w:rPr>
          <w:sz w:val="24"/>
        </w:rPr>
        <w:t>.</w:t>
      </w:r>
    </w:p>
    <w:p w:rsidR="000E3E35" w:rsidRDefault="000E3E35" w:rsidP="000E3E35">
      <w:pPr>
        <w:pStyle w:val="BodyText"/>
        <w:spacing w:before="1"/>
        <w:rPr>
          <w:sz w:val="25"/>
        </w:rPr>
      </w:pPr>
    </w:p>
    <w:p w:rsidR="000E3E35" w:rsidRDefault="000E3E35" w:rsidP="000E3E35">
      <w:pPr>
        <w:ind w:left="1540"/>
      </w:pPr>
      <w:r>
        <w:rPr>
          <w:sz w:val="24"/>
        </w:rPr>
        <w:t xml:space="preserve">[For  more  information,  see  Jackson,  Wayne  (2011),  </w:t>
      </w:r>
      <w:r>
        <w:rPr>
          <w:i/>
          <w:sz w:val="24"/>
        </w:rPr>
        <w:t xml:space="preserve">A  New  Testament  Commentary </w:t>
      </w:r>
      <w:r>
        <w:t>(Stockton, CA: Christian Courier Publications), pp.   501-502.]</w:t>
      </w:r>
    </w:p>
    <w:p w:rsidR="000E3E35" w:rsidRDefault="000E3E35" w:rsidP="000E3E35">
      <w:pPr>
        <w:pStyle w:val="ListParagraph"/>
        <w:numPr>
          <w:ilvl w:val="0"/>
          <w:numId w:val="16"/>
        </w:numPr>
        <w:tabs>
          <w:tab w:val="left" w:pos="810"/>
        </w:tabs>
        <w:spacing w:before="62" w:line="249" w:lineRule="auto"/>
        <w:ind w:left="810" w:right="117"/>
        <w:jc w:val="both"/>
        <w:rPr>
          <w:sz w:val="24"/>
        </w:rPr>
      </w:pPr>
      <w:r>
        <w:rPr>
          <w:sz w:val="24"/>
        </w:rPr>
        <w:t xml:space="preserve">Initially, the Ark contained the two tablets of stone on which were written the </w:t>
      </w:r>
      <w:r w:rsidRPr="000E3E35">
        <w:rPr>
          <w:sz w:val="24"/>
        </w:rPr>
        <w:t xml:space="preserve">Ten </w:t>
      </w:r>
      <w:r>
        <w:rPr>
          <w:sz w:val="24"/>
        </w:rPr>
        <w:t xml:space="preserve">Commandments. At some point, a jar of manna and </w:t>
      </w:r>
      <w:r w:rsidRPr="000E3E35">
        <w:rPr>
          <w:sz w:val="24"/>
        </w:rPr>
        <w:t xml:space="preserve">Aaron’s </w:t>
      </w:r>
      <w:r>
        <w:rPr>
          <w:sz w:val="24"/>
        </w:rPr>
        <w:t>rod that budded were also placed inside the ark (Hebrews</w:t>
      </w:r>
      <w:r w:rsidRPr="000E3E35">
        <w:rPr>
          <w:sz w:val="24"/>
        </w:rPr>
        <w:t xml:space="preserve"> </w:t>
      </w:r>
      <w:r>
        <w:rPr>
          <w:sz w:val="24"/>
        </w:rPr>
        <w:t>9:4).</w:t>
      </w:r>
    </w:p>
    <w:p w:rsidR="000E3E35" w:rsidRDefault="000E3E35" w:rsidP="000E3E35">
      <w:pPr>
        <w:pStyle w:val="ListParagraph"/>
        <w:numPr>
          <w:ilvl w:val="0"/>
          <w:numId w:val="16"/>
        </w:numPr>
        <w:tabs>
          <w:tab w:val="left" w:pos="810"/>
        </w:tabs>
        <w:spacing w:before="62" w:line="249" w:lineRule="auto"/>
        <w:ind w:left="810" w:right="117"/>
        <w:jc w:val="both"/>
        <w:rPr>
          <w:sz w:val="24"/>
        </w:rPr>
      </w:pPr>
      <w:r>
        <w:rPr>
          <w:sz w:val="24"/>
        </w:rPr>
        <w:lastRenderedPageBreak/>
        <w:t>God helped men with special talents to build the Tabernacle. All the materials used to build it were</w:t>
      </w:r>
      <w:r w:rsidRPr="000E3E35">
        <w:rPr>
          <w:sz w:val="24"/>
        </w:rPr>
        <w:t xml:space="preserve"> </w:t>
      </w:r>
      <w:r>
        <w:rPr>
          <w:sz w:val="24"/>
        </w:rPr>
        <w:t>given</w:t>
      </w:r>
      <w:r w:rsidRPr="000E3E35">
        <w:rPr>
          <w:sz w:val="24"/>
        </w:rPr>
        <w:t xml:space="preserve"> </w:t>
      </w:r>
      <w:r>
        <w:rPr>
          <w:sz w:val="24"/>
        </w:rPr>
        <w:t>by</w:t>
      </w:r>
      <w:r w:rsidRPr="000E3E35">
        <w:rPr>
          <w:sz w:val="24"/>
        </w:rPr>
        <w:t xml:space="preserve"> </w:t>
      </w:r>
      <w:r>
        <w:rPr>
          <w:sz w:val="24"/>
        </w:rPr>
        <w:t>the</w:t>
      </w:r>
      <w:r w:rsidRPr="000E3E35">
        <w:rPr>
          <w:sz w:val="24"/>
        </w:rPr>
        <w:t xml:space="preserve"> </w:t>
      </w:r>
      <w:r>
        <w:rPr>
          <w:sz w:val="24"/>
        </w:rPr>
        <w:t>Israelites.</w:t>
      </w:r>
      <w:r w:rsidRPr="000E3E35">
        <w:rPr>
          <w:sz w:val="24"/>
        </w:rPr>
        <w:t xml:space="preserve"> </w:t>
      </w:r>
      <w:r>
        <w:rPr>
          <w:sz w:val="24"/>
        </w:rPr>
        <w:t>In</w:t>
      </w:r>
      <w:r w:rsidRPr="000E3E35">
        <w:rPr>
          <w:sz w:val="24"/>
        </w:rPr>
        <w:t xml:space="preserve"> </w:t>
      </w:r>
      <w:r>
        <w:rPr>
          <w:sz w:val="24"/>
        </w:rPr>
        <w:t>fact,</w:t>
      </w:r>
      <w:r w:rsidRPr="000E3E35">
        <w:rPr>
          <w:sz w:val="24"/>
        </w:rPr>
        <w:t xml:space="preserve"> </w:t>
      </w:r>
      <w:r>
        <w:rPr>
          <w:sz w:val="24"/>
        </w:rPr>
        <w:t>so</w:t>
      </w:r>
      <w:r w:rsidRPr="000E3E35">
        <w:rPr>
          <w:sz w:val="24"/>
        </w:rPr>
        <w:t xml:space="preserve"> </w:t>
      </w:r>
      <w:r>
        <w:rPr>
          <w:sz w:val="24"/>
        </w:rPr>
        <w:t>much</w:t>
      </w:r>
      <w:r w:rsidRPr="000E3E35">
        <w:rPr>
          <w:sz w:val="24"/>
        </w:rPr>
        <w:t xml:space="preserve"> </w:t>
      </w:r>
      <w:r>
        <w:rPr>
          <w:sz w:val="24"/>
        </w:rPr>
        <w:t>was</w:t>
      </w:r>
      <w:r w:rsidRPr="000E3E35">
        <w:rPr>
          <w:sz w:val="24"/>
        </w:rPr>
        <w:t xml:space="preserve"> </w:t>
      </w:r>
      <w:r>
        <w:rPr>
          <w:sz w:val="24"/>
        </w:rPr>
        <w:t>given</w:t>
      </w:r>
      <w:r w:rsidRPr="000E3E35">
        <w:rPr>
          <w:sz w:val="24"/>
        </w:rPr>
        <w:t xml:space="preserve"> </w:t>
      </w:r>
      <w:r>
        <w:rPr>
          <w:sz w:val="24"/>
        </w:rPr>
        <w:t>that</w:t>
      </w:r>
      <w:r w:rsidRPr="000E3E35">
        <w:rPr>
          <w:sz w:val="24"/>
        </w:rPr>
        <w:t xml:space="preserve"> </w:t>
      </w:r>
      <w:r>
        <w:rPr>
          <w:sz w:val="24"/>
        </w:rPr>
        <w:t>Moses</w:t>
      </w:r>
      <w:r w:rsidRPr="000E3E35">
        <w:rPr>
          <w:sz w:val="24"/>
        </w:rPr>
        <w:t xml:space="preserve"> </w:t>
      </w:r>
      <w:r>
        <w:rPr>
          <w:sz w:val="24"/>
        </w:rPr>
        <w:t>had</w:t>
      </w:r>
      <w:r w:rsidRPr="000E3E35">
        <w:rPr>
          <w:sz w:val="24"/>
        </w:rPr>
        <w:t xml:space="preserve"> </w:t>
      </w:r>
      <w:r>
        <w:rPr>
          <w:sz w:val="24"/>
        </w:rPr>
        <w:t>to</w:t>
      </w:r>
      <w:r w:rsidRPr="000E3E35">
        <w:rPr>
          <w:sz w:val="24"/>
        </w:rPr>
        <w:t xml:space="preserve"> </w:t>
      </w:r>
      <w:r>
        <w:rPr>
          <w:sz w:val="24"/>
        </w:rPr>
        <w:t>tell</w:t>
      </w:r>
      <w:r w:rsidRPr="000E3E35">
        <w:rPr>
          <w:sz w:val="24"/>
        </w:rPr>
        <w:t xml:space="preserve"> </w:t>
      </w:r>
      <w:r>
        <w:rPr>
          <w:sz w:val="24"/>
        </w:rPr>
        <w:t>the</w:t>
      </w:r>
      <w:r w:rsidRPr="000E3E35">
        <w:rPr>
          <w:sz w:val="24"/>
        </w:rPr>
        <w:t xml:space="preserve"> </w:t>
      </w:r>
      <w:r>
        <w:rPr>
          <w:sz w:val="24"/>
        </w:rPr>
        <w:t>people</w:t>
      </w:r>
      <w:r w:rsidRPr="000E3E35">
        <w:rPr>
          <w:sz w:val="24"/>
        </w:rPr>
        <w:t xml:space="preserve"> </w:t>
      </w:r>
      <w:r>
        <w:rPr>
          <w:sz w:val="24"/>
        </w:rPr>
        <w:t>to</w:t>
      </w:r>
      <w:r w:rsidRPr="000E3E35">
        <w:rPr>
          <w:sz w:val="24"/>
        </w:rPr>
        <w:t xml:space="preserve"> </w:t>
      </w:r>
      <w:r>
        <w:rPr>
          <w:sz w:val="24"/>
        </w:rPr>
        <w:t>stop bringing their gifts for the Tabernacle (Exodus 25:2;</w:t>
      </w:r>
      <w:r w:rsidRPr="000E3E35">
        <w:rPr>
          <w:sz w:val="24"/>
        </w:rPr>
        <w:t xml:space="preserve"> </w:t>
      </w:r>
      <w:r>
        <w:rPr>
          <w:sz w:val="24"/>
        </w:rPr>
        <w:t>36:3,5,6)!</w:t>
      </w:r>
    </w:p>
    <w:p w:rsidR="000E3E35" w:rsidRDefault="000E3E35" w:rsidP="000E3E35">
      <w:pPr>
        <w:pStyle w:val="ListParagraph"/>
        <w:numPr>
          <w:ilvl w:val="0"/>
          <w:numId w:val="16"/>
        </w:numPr>
        <w:tabs>
          <w:tab w:val="left" w:pos="810"/>
        </w:tabs>
        <w:spacing w:before="62" w:line="249" w:lineRule="auto"/>
        <w:ind w:left="810" w:right="117"/>
        <w:jc w:val="both"/>
        <w:rPr>
          <w:sz w:val="24"/>
        </w:rPr>
      </w:pPr>
      <w:r>
        <w:rPr>
          <w:sz w:val="24"/>
        </w:rPr>
        <w:t>According to Exodus 40:2</w:t>
      </w:r>
      <w:proofErr w:type="gramStart"/>
      <w:r>
        <w:rPr>
          <w:sz w:val="24"/>
        </w:rPr>
        <w:t>,17</w:t>
      </w:r>
      <w:proofErr w:type="gramEnd"/>
      <w:r>
        <w:rPr>
          <w:sz w:val="24"/>
        </w:rPr>
        <w:t>, the Tabernacle was assembled at Mount Sinai at the beginning of</w:t>
      </w:r>
      <w:r w:rsidRPr="000E3E35">
        <w:rPr>
          <w:sz w:val="24"/>
        </w:rPr>
        <w:t xml:space="preserve"> </w:t>
      </w:r>
      <w:r>
        <w:rPr>
          <w:sz w:val="24"/>
        </w:rPr>
        <w:t>their</w:t>
      </w:r>
      <w:r w:rsidRPr="000E3E35">
        <w:rPr>
          <w:sz w:val="24"/>
        </w:rPr>
        <w:t xml:space="preserve"> </w:t>
      </w:r>
      <w:r>
        <w:rPr>
          <w:sz w:val="24"/>
        </w:rPr>
        <w:t>second</w:t>
      </w:r>
      <w:r w:rsidRPr="000E3E35">
        <w:rPr>
          <w:sz w:val="24"/>
        </w:rPr>
        <w:t xml:space="preserve"> </w:t>
      </w:r>
      <w:r>
        <w:rPr>
          <w:sz w:val="24"/>
        </w:rPr>
        <w:t>year</w:t>
      </w:r>
      <w:r w:rsidRPr="000E3E35">
        <w:rPr>
          <w:sz w:val="24"/>
        </w:rPr>
        <w:t xml:space="preserve"> </w:t>
      </w:r>
      <w:r>
        <w:rPr>
          <w:sz w:val="24"/>
        </w:rPr>
        <w:t>out</w:t>
      </w:r>
      <w:r w:rsidRPr="000E3E35">
        <w:rPr>
          <w:sz w:val="24"/>
        </w:rPr>
        <w:t xml:space="preserve"> </w:t>
      </w:r>
      <w:r>
        <w:rPr>
          <w:sz w:val="24"/>
        </w:rPr>
        <w:t>of</w:t>
      </w:r>
      <w:r w:rsidRPr="000E3E35">
        <w:rPr>
          <w:sz w:val="24"/>
        </w:rPr>
        <w:t xml:space="preserve"> </w:t>
      </w:r>
      <w:r>
        <w:rPr>
          <w:sz w:val="24"/>
        </w:rPr>
        <w:t>Egypt,</w:t>
      </w:r>
      <w:r w:rsidRPr="000E3E35">
        <w:rPr>
          <w:sz w:val="24"/>
        </w:rPr>
        <w:t xml:space="preserve"> </w:t>
      </w:r>
      <w:r>
        <w:rPr>
          <w:sz w:val="24"/>
        </w:rPr>
        <w:t>14</w:t>
      </w:r>
      <w:r w:rsidRPr="000E3E35">
        <w:rPr>
          <w:sz w:val="24"/>
        </w:rPr>
        <w:t xml:space="preserve"> </w:t>
      </w:r>
      <w:r>
        <w:rPr>
          <w:sz w:val="24"/>
        </w:rPr>
        <w:t>days</w:t>
      </w:r>
      <w:r w:rsidRPr="000E3E35">
        <w:rPr>
          <w:sz w:val="24"/>
        </w:rPr>
        <w:t xml:space="preserve"> </w:t>
      </w:r>
      <w:r>
        <w:rPr>
          <w:sz w:val="24"/>
        </w:rPr>
        <w:t>before</w:t>
      </w:r>
      <w:r w:rsidRPr="000E3E35">
        <w:rPr>
          <w:sz w:val="24"/>
        </w:rPr>
        <w:t xml:space="preserve"> </w:t>
      </w:r>
      <w:r>
        <w:rPr>
          <w:sz w:val="24"/>
        </w:rPr>
        <w:t>the</w:t>
      </w:r>
      <w:r w:rsidRPr="000E3E35">
        <w:rPr>
          <w:sz w:val="24"/>
        </w:rPr>
        <w:t xml:space="preserve"> </w:t>
      </w:r>
      <w:r>
        <w:rPr>
          <w:sz w:val="24"/>
        </w:rPr>
        <w:t>Passover,</w:t>
      </w:r>
      <w:r w:rsidRPr="000E3E35">
        <w:rPr>
          <w:sz w:val="24"/>
        </w:rPr>
        <w:t xml:space="preserve"> </w:t>
      </w:r>
      <w:r>
        <w:rPr>
          <w:sz w:val="24"/>
        </w:rPr>
        <w:t>to</w:t>
      </w:r>
      <w:r w:rsidRPr="000E3E35">
        <w:rPr>
          <w:sz w:val="24"/>
        </w:rPr>
        <w:t xml:space="preserve"> </w:t>
      </w:r>
      <w:r>
        <w:rPr>
          <w:sz w:val="24"/>
        </w:rPr>
        <w:t>celebrate</w:t>
      </w:r>
      <w:r w:rsidRPr="000E3E35">
        <w:rPr>
          <w:sz w:val="24"/>
        </w:rPr>
        <w:t xml:space="preserve"> </w:t>
      </w:r>
      <w:r>
        <w:rPr>
          <w:sz w:val="24"/>
        </w:rPr>
        <w:t>the</w:t>
      </w:r>
      <w:r w:rsidRPr="000E3E35">
        <w:rPr>
          <w:sz w:val="24"/>
        </w:rPr>
        <w:t xml:space="preserve"> </w:t>
      </w:r>
      <w:r>
        <w:rPr>
          <w:sz w:val="24"/>
        </w:rPr>
        <w:t>first</w:t>
      </w:r>
      <w:r w:rsidRPr="000E3E35">
        <w:rPr>
          <w:sz w:val="24"/>
        </w:rPr>
        <w:t xml:space="preserve"> </w:t>
      </w:r>
      <w:r>
        <w:rPr>
          <w:sz w:val="24"/>
        </w:rPr>
        <w:t>anniversary of the</w:t>
      </w:r>
      <w:r w:rsidRPr="000E3E35">
        <w:rPr>
          <w:sz w:val="24"/>
        </w:rPr>
        <w:t xml:space="preserve"> </w:t>
      </w:r>
      <w:r>
        <w:rPr>
          <w:sz w:val="24"/>
        </w:rPr>
        <w:t>Exodus.</w:t>
      </w:r>
    </w:p>
    <w:p w:rsidR="000E3E35" w:rsidRDefault="000E3E35" w:rsidP="000E3E35">
      <w:pPr>
        <w:pStyle w:val="ListParagraph"/>
        <w:numPr>
          <w:ilvl w:val="0"/>
          <w:numId w:val="16"/>
        </w:numPr>
        <w:tabs>
          <w:tab w:val="left" w:pos="810"/>
        </w:tabs>
        <w:spacing w:before="62" w:line="249" w:lineRule="auto"/>
        <w:ind w:left="810" w:right="117"/>
        <w:jc w:val="both"/>
        <w:rPr>
          <w:sz w:val="24"/>
        </w:rPr>
      </w:pPr>
      <w:r>
        <w:rPr>
          <w:sz w:val="24"/>
        </w:rPr>
        <w:t>Just as God had special ways for the Jews to worship (according to the laws of the Old Testament), He has special ways for us to worship today (under the New Testament). He expects us to follow His commandments regarding worship just as carefully as the Israelites were supposed</w:t>
      </w:r>
      <w:r w:rsidRPr="000E3E35">
        <w:rPr>
          <w:sz w:val="24"/>
        </w:rPr>
        <w:t xml:space="preserve"> </w:t>
      </w:r>
      <w:r>
        <w:rPr>
          <w:sz w:val="24"/>
        </w:rPr>
        <w:t>to.</w:t>
      </w:r>
    </w:p>
    <w:p w:rsidR="000E3E35" w:rsidRDefault="000E3E35" w:rsidP="000E3E35">
      <w:pPr>
        <w:pStyle w:val="ListParagraph"/>
        <w:numPr>
          <w:ilvl w:val="0"/>
          <w:numId w:val="16"/>
        </w:numPr>
        <w:tabs>
          <w:tab w:val="left" w:pos="810"/>
        </w:tabs>
        <w:spacing w:before="62" w:line="249" w:lineRule="auto"/>
        <w:ind w:left="810" w:right="117"/>
        <w:jc w:val="both"/>
        <w:rPr>
          <w:sz w:val="24"/>
        </w:rPr>
      </w:pPr>
      <w:r w:rsidRPr="000E3E35">
        <w:rPr>
          <w:sz w:val="24"/>
        </w:rPr>
        <w:t xml:space="preserve">Beginning with Adam, God required animal sacrifices as part of worship. The deaths of animals reminded His people that their sins had consequences, and there was no forgiveness without the shedding of blood. The writer of Hebrews says the same thing about the New Covenant God has made with Christians. Jesus was the last sacrifice for our sins. His death was the most powerful reminder ever of how </w:t>
      </w:r>
      <w:proofErr w:type="gramStart"/>
      <w:r w:rsidRPr="000E3E35">
        <w:rPr>
          <w:sz w:val="24"/>
        </w:rPr>
        <w:t>much our sins</w:t>
      </w:r>
      <w:proofErr w:type="gramEnd"/>
      <w:r w:rsidRPr="000E3E35">
        <w:rPr>
          <w:sz w:val="24"/>
        </w:rPr>
        <w:t xml:space="preserve"> hurt God, and what He is willing to do to save us/to help us get to heaven.</w:t>
      </w:r>
    </w:p>
    <w:p w:rsidR="004042E8" w:rsidRPr="004A6FBF" w:rsidRDefault="004042E8" w:rsidP="00FE7DC9">
      <w:pPr>
        <w:pStyle w:val="ListParagraph"/>
        <w:tabs>
          <w:tab w:val="left" w:pos="810"/>
        </w:tabs>
        <w:spacing w:before="62" w:line="249" w:lineRule="auto"/>
        <w:ind w:left="810" w:right="117" w:firstLine="0"/>
        <w:jc w:val="right"/>
        <w:rPr>
          <w:sz w:val="24"/>
        </w:rPr>
      </w:pP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r w:rsidR="00997B76">
        <w:rPr>
          <w:b w:val="0"/>
        </w:rPr>
        <w:t>. Lesson 38 in the Betty Lukens Manuel</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C25717">
        <w:rPr>
          <w:sz w:val="24"/>
        </w:rPr>
        <w:t xml:space="preserve"> </w:t>
      </w:r>
      <w:r w:rsidR="00C16D2A">
        <w:rPr>
          <w:sz w:val="24"/>
        </w:rPr>
        <w:t>There are two files to choose from. They</w:t>
      </w:r>
      <w:r w:rsidR="00C25717">
        <w:rPr>
          <w:sz w:val="24"/>
        </w:rPr>
        <w:t xml:space="preserve"> will be labeled “02</w:t>
      </w:r>
      <w:r w:rsidR="00C16D2A">
        <w:rPr>
          <w:sz w:val="24"/>
        </w:rPr>
        <w:t>A</w:t>
      </w:r>
      <w:r w:rsidR="00C25717">
        <w:rPr>
          <w:sz w:val="24"/>
        </w:rPr>
        <w:t xml:space="preserve">” </w:t>
      </w:r>
      <w:r w:rsidR="00C16D2A">
        <w:rPr>
          <w:sz w:val="24"/>
        </w:rPr>
        <w:t xml:space="preserve">and “02B” </w:t>
      </w:r>
      <w:r w:rsidR="00C25717">
        <w:rPr>
          <w:sz w:val="24"/>
        </w:rPr>
        <w:t>in the Visuals folder.</w:t>
      </w:r>
    </w:p>
    <w:p w:rsidR="000E3E35" w:rsidRDefault="000E3E35" w:rsidP="0010788F">
      <w:pPr>
        <w:pStyle w:val="ListParagraph"/>
        <w:numPr>
          <w:ilvl w:val="0"/>
          <w:numId w:val="6"/>
        </w:numPr>
        <w:tabs>
          <w:tab w:val="left" w:pos="819"/>
        </w:tabs>
        <w:spacing w:line="249" w:lineRule="auto"/>
        <w:jc w:val="both"/>
        <w:rPr>
          <w:sz w:val="24"/>
        </w:rPr>
      </w:pPr>
      <w:r>
        <w:rPr>
          <w:sz w:val="24"/>
        </w:rPr>
        <w:t>Paper Model of the Tabernacle</w:t>
      </w:r>
      <w:r w:rsidR="00997B76">
        <w:rPr>
          <w:sz w:val="24"/>
        </w:rPr>
        <w:t xml:space="preserve"> – Extra pieces are in the lesson file</w:t>
      </w:r>
    </w:p>
    <w:p w:rsidR="00F01CBA" w:rsidRPr="0010788F" w:rsidRDefault="00F01CBA" w:rsidP="00F01CBA">
      <w:pPr>
        <w:pStyle w:val="ListParagraph"/>
        <w:tabs>
          <w:tab w:val="left" w:pos="819"/>
        </w:tabs>
        <w:spacing w:line="249" w:lineRule="auto"/>
        <w:ind w:left="820" w:firstLine="0"/>
        <w:jc w:val="both"/>
        <w:rPr>
          <w:sz w:val="24"/>
        </w:rPr>
      </w:pPr>
    </w:p>
    <w:p w:rsidR="0003732D" w:rsidRPr="00F01CBA" w:rsidRDefault="0003732D" w:rsidP="00F01CBA">
      <w:pPr>
        <w:tabs>
          <w:tab w:val="left" w:pos="819"/>
          <w:tab w:val="left" w:pos="5040"/>
        </w:tabs>
        <w:spacing w:line="249" w:lineRule="auto"/>
        <w:jc w:val="both"/>
        <w:rPr>
          <w:rFonts w:ascii="Bookman Old Style"/>
          <w:color w:val="FF9900"/>
          <w:sz w:val="28"/>
        </w:rPr>
      </w:pPr>
      <w:r w:rsidRPr="00F01CBA">
        <w:rPr>
          <w:rFonts w:ascii="Bookman Old Style"/>
          <w:color w:val="FF9900"/>
          <w:sz w:val="28"/>
        </w:rPr>
        <w:t>SONGS AND FINGERPLAY</w:t>
      </w:r>
      <w:r w:rsidR="00F37D7E" w:rsidRPr="00F01CBA">
        <w:rPr>
          <w:rFonts w:ascii="Bookman Old Style"/>
          <w:color w:val="FF9900"/>
          <w:sz w:val="28"/>
        </w:rPr>
        <w:t>S:</w:t>
      </w:r>
    </w:p>
    <w:p w:rsidR="00775DFE" w:rsidRPr="00775DFE" w:rsidRDefault="00775DFE" w:rsidP="00E5451E">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997B76" w:rsidRPr="006F41DF" w:rsidRDefault="00997B76" w:rsidP="006F41DF">
      <w:pPr>
        <w:pStyle w:val="ListParagraph"/>
        <w:numPr>
          <w:ilvl w:val="0"/>
          <w:numId w:val="6"/>
        </w:numPr>
        <w:tabs>
          <w:tab w:val="left" w:pos="2519"/>
          <w:tab w:val="left" w:pos="2520"/>
        </w:tabs>
        <w:spacing w:before="115" w:line="249" w:lineRule="auto"/>
        <w:ind w:right="739"/>
        <w:jc w:val="center"/>
        <w:rPr>
          <w:sz w:val="24"/>
          <w:u w:val="single"/>
        </w:rPr>
      </w:pPr>
      <w:r w:rsidRPr="00997B76">
        <w:rPr>
          <w:sz w:val="24"/>
          <w:u w:val="single"/>
        </w:rPr>
        <w:t>Ark of the Covenant</w:t>
      </w:r>
      <w:r>
        <w:rPr>
          <w:sz w:val="24"/>
        </w:rPr>
        <w:t xml:space="preserve"> – Use an old shoe box or other small box for the ark. The ark was gold. Boxes can be </w:t>
      </w:r>
      <w:proofErr w:type="gramStart"/>
      <w:r>
        <w:rPr>
          <w:sz w:val="24"/>
        </w:rPr>
        <w:t>spray</w:t>
      </w:r>
      <w:proofErr w:type="gramEnd"/>
      <w:r>
        <w:rPr>
          <w:sz w:val="24"/>
        </w:rPr>
        <w:t xml:space="preserve"> painted gold or wrapped in yellow wrapping paper (the lid would need to be wrapped separately). A fold up box can also be made using yellow cardstock and the </w:t>
      </w:r>
      <w:proofErr w:type="spellStart"/>
      <w:r>
        <w:rPr>
          <w:sz w:val="24"/>
        </w:rPr>
        <w:t>cricut</w:t>
      </w:r>
      <w:proofErr w:type="spellEnd"/>
      <w:r>
        <w:rPr>
          <w:sz w:val="24"/>
        </w:rPr>
        <w:t xml:space="preserve"> in the workroom. The lesson file has angel templates that can be copied to put on top of the ark. Inside the ark should be the tablets, a jar of manna, and Aaron’s rod (a stick). Golden straws or spray painted dowel rods can be used for the poles that carried the ark. This is a large project for 4 year olds, but a neat visual – even if the teacher makes just one to show and save for later years. </w:t>
      </w:r>
      <w:r w:rsidR="006F41DF">
        <w:rPr>
          <w:noProof/>
        </w:rPr>
        <w:drawing>
          <wp:inline distT="0" distB="0" distL="0" distR="0" wp14:anchorId="0A99A28E" wp14:editId="134AFF19">
            <wp:extent cx="1711960" cy="1711960"/>
            <wp:effectExtent l="0" t="0" r="2540" b="2540"/>
            <wp:docPr id="2" name="Picture 2" descr="ark of the covenant box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 of the covenant box cra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p w:rsidR="006F41DF" w:rsidRPr="006F41DF" w:rsidRDefault="006F41DF" w:rsidP="006F41DF">
      <w:pPr>
        <w:pStyle w:val="ListParagraph"/>
        <w:numPr>
          <w:ilvl w:val="0"/>
          <w:numId w:val="6"/>
        </w:numPr>
        <w:tabs>
          <w:tab w:val="left" w:pos="2519"/>
          <w:tab w:val="left" w:pos="2520"/>
        </w:tabs>
        <w:spacing w:before="115" w:line="249" w:lineRule="auto"/>
        <w:ind w:right="739"/>
        <w:rPr>
          <w:sz w:val="24"/>
          <w:u w:val="single"/>
        </w:rPr>
      </w:pPr>
      <w:r>
        <w:rPr>
          <w:sz w:val="24"/>
          <w:u w:val="single"/>
        </w:rPr>
        <w:t>Craft Stick Ark of the Covenant</w:t>
      </w:r>
      <w:r>
        <w:rPr>
          <w:sz w:val="24"/>
        </w:rPr>
        <w:t xml:space="preserve"> – Make a 2D Ark of the </w:t>
      </w:r>
      <w:proofErr w:type="gramStart"/>
      <w:r>
        <w:rPr>
          <w:sz w:val="24"/>
        </w:rPr>
        <w:t>covenant</w:t>
      </w:r>
      <w:proofErr w:type="gramEnd"/>
      <w:r>
        <w:rPr>
          <w:sz w:val="24"/>
        </w:rPr>
        <w:t xml:space="preserve"> out of craft sticks. Example pictures are below.</w:t>
      </w:r>
    </w:p>
    <w:p w:rsidR="006F41DF" w:rsidRPr="00997B76" w:rsidRDefault="006F41DF" w:rsidP="006F41DF">
      <w:pPr>
        <w:pStyle w:val="ListParagraph"/>
        <w:tabs>
          <w:tab w:val="left" w:pos="2519"/>
          <w:tab w:val="left" w:pos="2520"/>
        </w:tabs>
        <w:spacing w:before="115" w:line="249" w:lineRule="auto"/>
        <w:ind w:left="820" w:right="739" w:firstLine="0"/>
        <w:rPr>
          <w:sz w:val="24"/>
          <w:u w:val="single"/>
        </w:rPr>
      </w:pPr>
      <w:r>
        <w:rPr>
          <w:noProof/>
        </w:rPr>
        <w:drawing>
          <wp:inline distT="0" distB="0" distL="0" distR="0" wp14:anchorId="34F4D8E9" wp14:editId="71248ACB">
            <wp:extent cx="1711960" cy="1711960"/>
            <wp:effectExtent l="0" t="0" r="2540" b="2540"/>
            <wp:docPr id="3" name="Picture 3" descr="ark of the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 of the coven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r>
        <w:rPr>
          <w:noProof/>
        </w:rPr>
        <w:t xml:space="preserve">                                               </w:t>
      </w:r>
      <w:r>
        <w:rPr>
          <w:noProof/>
        </w:rPr>
        <w:drawing>
          <wp:inline distT="0" distB="0" distL="0" distR="0" wp14:anchorId="03C2D892" wp14:editId="68493996">
            <wp:extent cx="1711960" cy="1711960"/>
            <wp:effectExtent l="0" t="0" r="2540" b="2540"/>
            <wp:docPr id="4" name="Picture 4" descr="ark of the covena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k of the covenan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p w:rsidR="00997B76" w:rsidRPr="00997B76" w:rsidRDefault="00997B76" w:rsidP="00F01CBA">
      <w:pPr>
        <w:pStyle w:val="ListParagraph"/>
        <w:numPr>
          <w:ilvl w:val="0"/>
          <w:numId w:val="6"/>
        </w:numPr>
        <w:tabs>
          <w:tab w:val="left" w:pos="2519"/>
          <w:tab w:val="left" w:pos="2520"/>
        </w:tabs>
        <w:spacing w:before="115" w:line="249" w:lineRule="auto"/>
        <w:ind w:right="739"/>
        <w:rPr>
          <w:sz w:val="24"/>
          <w:u w:val="single"/>
        </w:rPr>
      </w:pPr>
      <w:r>
        <w:rPr>
          <w:sz w:val="24"/>
          <w:u w:val="single"/>
        </w:rPr>
        <w:t>Discuss the different parts of the tabernacle</w:t>
      </w:r>
      <w:r>
        <w:rPr>
          <w:sz w:val="24"/>
        </w:rPr>
        <w:t xml:space="preserve"> – Use the paper model to discuss the different rooms and furniture in the tabernacle. Discuss how this is very different from our worship today.</w:t>
      </w:r>
    </w:p>
    <w:p w:rsidR="006F41DF" w:rsidRDefault="006F41DF">
      <w:pPr>
        <w:rPr>
          <w:bCs/>
          <w:sz w:val="24"/>
          <w:szCs w:val="24"/>
        </w:rPr>
      </w:pPr>
      <w:r>
        <w:rPr>
          <w:b/>
        </w:rPr>
        <w:br w:type="page"/>
      </w:r>
    </w:p>
    <w:p w:rsidR="005C7CEB" w:rsidRDefault="005C7CEB" w:rsidP="00775DFE">
      <w:pPr>
        <w:pStyle w:val="Heading3"/>
        <w:spacing w:before="342"/>
        <w:ind w:left="0"/>
        <w:jc w:val="center"/>
        <w:rPr>
          <w:color w:val="231F20"/>
        </w:rPr>
      </w:pPr>
      <w:r>
        <w:rPr>
          <w:color w:val="231F20"/>
        </w:rPr>
        <w:lastRenderedPageBreak/>
        <w:t>WEDNESDAY NIGHT</w:t>
      </w:r>
    </w:p>
    <w:p w:rsidR="0001372E" w:rsidRPr="00775DFE" w:rsidRDefault="0001372E" w:rsidP="00B623FD">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6924CF">
      <w:pPr>
        <w:pStyle w:val="ListParagraph"/>
        <w:numPr>
          <w:ilvl w:val="0"/>
          <w:numId w:val="3"/>
        </w:numPr>
        <w:tabs>
          <w:tab w:val="left" w:pos="1360"/>
        </w:tabs>
        <w:spacing w:before="118" w:line="240" w:lineRule="auto"/>
        <w:jc w:val="both"/>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w:t>
      </w:r>
      <w:proofErr w:type="gramStart"/>
      <w:r w:rsidR="001A4CFF">
        <w:rPr>
          <w:color w:val="231F20"/>
          <w:sz w:val="24"/>
        </w:rPr>
        <w:t>briefly</w:t>
      </w:r>
      <w:proofErr w:type="gramEnd"/>
      <w:r>
        <w:rPr>
          <w:color w:val="231F20"/>
          <w:sz w:val="24"/>
        </w:rPr>
        <w:t xml:space="preserve"> (</w:t>
      </w:r>
      <w:r w:rsidRPr="006856EF">
        <w:rPr>
          <w:sz w:val="24"/>
          <w:u w:val="single"/>
        </w:rPr>
        <w:t xml:space="preserve">See </w:t>
      </w:r>
      <w:hyperlink r:id="rId12">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997B76" w:rsidRDefault="0073697D" w:rsidP="00997B76">
      <w:pPr>
        <w:pStyle w:val="ListParagraph"/>
        <w:numPr>
          <w:ilvl w:val="0"/>
          <w:numId w:val="6"/>
        </w:numPr>
        <w:tabs>
          <w:tab w:val="left" w:pos="2519"/>
          <w:tab w:val="left" w:pos="2520"/>
        </w:tabs>
        <w:spacing w:before="115" w:line="249" w:lineRule="auto"/>
        <w:ind w:right="739"/>
        <w:rPr>
          <w:sz w:val="24"/>
        </w:rPr>
      </w:pPr>
      <w:r>
        <w:rPr>
          <w:sz w:val="24"/>
        </w:rPr>
        <w:t>Have</w:t>
      </w:r>
      <w:r w:rsidR="00997B76">
        <w:rPr>
          <w:sz w:val="24"/>
        </w:rPr>
        <w:t xml:space="preserve"> Lincoln logs and/or wooden blocks they can use to build “tabernacles.” Have pieces of cloth that they can use to make walls and</w:t>
      </w:r>
      <w:r w:rsidR="00997B76">
        <w:rPr>
          <w:spacing w:val="-15"/>
          <w:sz w:val="24"/>
        </w:rPr>
        <w:t xml:space="preserve"> </w:t>
      </w:r>
      <w:r w:rsidR="00997B76">
        <w:rPr>
          <w:sz w:val="24"/>
        </w:rPr>
        <w:t>roofs.</w:t>
      </w:r>
    </w:p>
    <w:p w:rsidR="00997B76" w:rsidRDefault="00997B76" w:rsidP="00997B76">
      <w:pPr>
        <w:pStyle w:val="ListParagraph"/>
        <w:tabs>
          <w:tab w:val="left" w:pos="2519"/>
          <w:tab w:val="left" w:pos="2520"/>
        </w:tabs>
        <w:spacing w:before="115" w:line="249" w:lineRule="auto"/>
        <w:ind w:left="820" w:right="739" w:firstLine="0"/>
        <w:rPr>
          <w:sz w:val="24"/>
        </w:rPr>
      </w:pPr>
    </w:p>
    <w:p w:rsidR="00997B76" w:rsidRPr="00F01CBA" w:rsidRDefault="00997B76" w:rsidP="00997B76">
      <w:pPr>
        <w:pStyle w:val="ListParagraph"/>
        <w:numPr>
          <w:ilvl w:val="0"/>
          <w:numId w:val="6"/>
        </w:numPr>
        <w:tabs>
          <w:tab w:val="left" w:pos="2519"/>
          <w:tab w:val="left" w:pos="2520"/>
        </w:tabs>
        <w:spacing w:before="115" w:line="249" w:lineRule="auto"/>
        <w:ind w:right="739"/>
        <w:rPr>
          <w:sz w:val="24"/>
          <w:szCs w:val="24"/>
        </w:rPr>
      </w:pPr>
      <w:r w:rsidRPr="00F01CBA">
        <w:rPr>
          <w:sz w:val="24"/>
          <w:szCs w:val="24"/>
        </w:rPr>
        <w:t>As the children are building, talk to them about what the church building is made of,</w:t>
      </w:r>
      <w:r w:rsidRPr="00F01CBA">
        <w:rPr>
          <w:spacing w:val="-15"/>
          <w:sz w:val="24"/>
          <w:szCs w:val="24"/>
        </w:rPr>
        <w:t xml:space="preserve"> </w:t>
      </w:r>
      <w:r w:rsidRPr="00F01CBA">
        <w:rPr>
          <w:sz w:val="24"/>
          <w:szCs w:val="24"/>
        </w:rPr>
        <w:t>how long it took to build it. Then direct your comments toward the Israelites’ special place of worship, the tabernacle</w:t>
      </w:r>
      <w:r>
        <w:rPr>
          <w:sz w:val="24"/>
          <w:szCs w:val="24"/>
        </w:rPr>
        <w:t>. Discuss how many people freely gave of what they had to be able to build it. We should freely give to God today as well.</w:t>
      </w:r>
    </w:p>
    <w:p w:rsidR="00DE01AB" w:rsidRDefault="00DE01AB" w:rsidP="008C65CC">
      <w:pPr>
        <w:jc w:val="center"/>
        <w:rPr>
          <w:sz w:val="34"/>
        </w:rPr>
      </w:pPr>
      <w:r>
        <w:rPr>
          <w:sz w:val="34"/>
        </w:rPr>
        <w:br w:type="page"/>
      </w:r>
    </w:p>
    <w:p w:rsidR="006669D8" w:rsidRDefault="00DE01AB" w:rsidP="00B24C10">
      <w:pPr>
        <w:pStyle w:val="Heading3"/>
        <w:ind w:left="0"/>
        <w:jc w:val="center"/>
      </w:pPr>
      <w:r>
        <w:lastRenderedPageBreak/>
        <w:t>Review Questions</w:t>
      </w:r>
    </w:p>
    <w:p w:rsidR="00872FFA" w:rsidRDefault="00872FFA" w:rsidP="00B24C10">
      <w:pPr>
        <w:pStyle w:val="Heading3"/>
        <w:ind w:left="0"/>
        <w:jc w:val="center"/>
      </w:pPr>
    </w:p>
    <w:p w:rsidR="00984B6F" w:rsidRPr="00984B6F" w:rsidRDefault="00984B6F" w:rsidP="00984B6F">
      <w:pPr>
        <w:pStyle w:val="ListParagraph"/>
        <w:numPr>
          <w:ilvl w:val="0"/>
          <w:numId w:val="19"/>
        </w:numPr>
        <w:rPr>
          <w:sz w:val="32"/>
          <w:szCs w:val="32"/>
        </w:rPr>
      </w:pPr>
      <w:r w:rsidRPr="00984B6F">
        <w:rPr>
          <w:sz w:val="32"/>
          <w:szCs w:val="32"/>
        </w:rPr>
        <w:t xml:space="preserve">God wanted the Israelites to have a special place to worship. What was it called? </w:t>
      </w:r>
    </w:p>
    <w:p w:rsidR="00984B6F" w:rsidRDefault="00984B6F" w:rsidP="00984B6F">
      <w:pPr>
        <w:pStyle w:val="ListParagraph"/>
        <w:numPr>
          <w:ilvl w:val="1"/>
          <w:numId w:val="19"/>
        </w:numPr>
        <w:rPr>
          <w:sz w:val="32"/>
          <w:szCs w:val="32"/>
        </w:rPr>
      </w:pPr>
      <w:r w:rsidRPr="00984B6F">
        <w:rPr>
          <w:sz w:val="32"/>
          <w:szCs w:val="32"/>
        </w:rPr>
        <w:t>The Tabernacle</w:t>
      </w:r>
    </w:p>
    <w:p w:rsidR="00872FFA" w:rsidRPr="00984B6F" w:rsidRDefault="00872FFA" w:rsidP="00872FFA">
      <w:pPr>
        <w:pStyle w:val="ListParagraph"/>
        <w:ind w:left="1440" w:firstLine="0"/>
        <w:rPr>
          <w:sz w:val="32"/>
          <w:szCs w:val="32"/>
        </w:rPr>
      </w:pPr>
    </w:p>
    <w:p w:rsidR="00984B6F" w:rsidRPr="00984B6F" w:rsidRDefault="00984B6F" w:rsidP="00984B6F">
      <w:pPr>
        <w:pStyle w:val="ListParagraph"/>
        <w:numPr>
          <w:ilvl w:val="0"/>
          <w:numId w:val="19"/>
        </w:numPr>
        <w:rPr>
          <w:sz w:val="32"/>
          <w:szCs w:val="32"/>
        </w:rPr>
      </w:pPr>
      <w:r w:rsidRPr="00984B6F">
        <w:rPr>
          <w:sz w:val="32"/>
          <w:szCs w:val="32"/>
        </w:rPr>
        <w:t xml:space="preserve">What tribe was set aside to take care of everything related to worship? </w:t>
      </w:r>
    </w:p>
    <w:p w:rsidR="00984B6F" w:rsidRDefault="00984B6F" w:rsidP="00984B6F">
      <w:pPr>
        <w:pStyle w:val="ListParagraph"/>
        <w:numPr>
          <w:ilvl w:val="1"/>
          <w:numId w:val="19"/>
        </w:numPr>
        <w:rPr>
          <w:sz w:val="32"/>
          <w:szCs w:val="32"/>
        </w:rPr>
      </w:pPr>
      <w:r w:rsidRPr="00984B6F">
        <w:rPr>
          <w:sz w:val="32"/>
          <w:szCs w:val="32"/>
        </w:rPr>
        <w:t>The tribe of Levi</w:t>
      </w:r>
    </w:p>
    <w:p w:rsidR="00872FFA" w:rsidRPr="00984B6F" w:rsidRDefault="00872FFA" w:rsidP="00872FFA">
      <w:pPr>
        <w:pStyle w:val="ListParagraph"/>
        <w:ind w:left="1440" w:firstLine="0"/>
        <w:rPr>
          <w:sz w:val="32"/>
          <w:szCs w:val="32"/>
        </w:rPr>
      </w:pPr>
    </w:p>
    <w:p w:rsidR="00984B6F" w:rsidRPr="00984B6F" w:rsidRDefault="00984B6F" w:rsidP="00984B6F">
      <w:pPr>
        <w:pStyle w:val="ListParagraph"/>
        <w:numPr>
          <w:ilvl w:val="0"/>
          <w:numId w:val="19"/>
        </w:numPr>
        <w:rPr>
          <w:sz w:val="32"/>
          <w:szCs w:val="32"/>
        </w:rPr>
      </w:pPr>
      <w:r w:rsidRPr="00984B6F">
        <w:rPr>
          <w:sz w:val="32"/>
          <w:szCs w:val="32"/>
        </w:rPr>
        <w:t xml:space="preserve">Who was the first High Priest? </w:t>
      </w:r>
    </w:p>
    <w:p w:rsidR="00984B6F" w:rsidRDefault="00984B6F" w:rsidP="00984B6F">
      <w:pPr>
        <w:pStyle w:val="ListParagraph"/>
        <w:numPr>
          <w:ilvl w:val="1"/>
          <w:numId w:val="19"/>
        </w:numPr>
        <w:rPr>
          <w:sz w:val="32"/>
          <w:szCs w:val="32"/>
        </w:rPr>
      </w:pPr>
      <w:r w:rsidRPr="00984B6F">
        <w:rPr>
          <w:sz w:val="32"/>
          <w:szCs w:val="32"/>
        </w:rPr>
        <w:t>Aaron</w:t>
      </w:r>
    </w:p>
    <w:p w:rsidR="00872FFA" w:rsidRPr="00984B6F" w:rsidRDefault="00872FFA" w:rsidP="00872FFA">
      <w:pPr>
        <w:pStyle w:val="ListParagraph"/>
        <w:ind w:left="1440" w:firstLine="0"/>
        <w:rPr>
          <w:sz w:val="32"/>
          <w:szCs w:val="32"/>
        </w:rPr>
      </w:pPr>
    </w:p>
    <w:p w:rsidR="00984B6F" w:rsidRPr="00984B6F" w:rsidRDefault="00984B6F" w:rsidP="00984B6F">
      <w:pPr>
        <w:pStyle w:val="ListParagraph"/>
        <w:numPr>
          <w:ilvl w:val="0"/>
          <w:numId w:val="19"/>
        </w:numPr>
        <w:rPr>
          <w:sz w:val="32"/>
          <w:szCs w:val="32"/>
        </w:rPr>
      </w:pPr>
      <w:r w:rsidRPr="00984B6F">
        <w:rPr>
          <w:sz w:val="32"/>
          <w:szCs w:val="32"/>
        </w:rPr>
        <w:t xml:space="preserve">How big was the Tabernacle? </w:t>
      </w:r>
    </w:p>
    <w:p w:rsidR="00984B6F" w:rsidRDefault="00984B6F" w:rsidP="00984B6F">
      <w:pPr>
        <w:pStyle w:val="ListParagraph"/>
        <w:numPr>
          <w:ilvl w:val="1"/>
          <w:numId w:val="19"/>
        </w:numPr>
        <w:rPr>
          <w:sz w:val="32"/>
          <w:szCs w:val="32"/>
        </w:rPr>
      </w:pPr>
      <w:r w:rsidRPr="00984B6F">
        <w:rPr>
          <w:sz w:val="32"/>
          <w:szCs w:val="32"/>
        </w:rPr>
        <w:t>About 45 feet long and 15 feet wide</w:t>
      </w:r>
    </w:p>
    <w:p w:rsidR="00872FFA" w:rsidRPr="00984B6F" w:rsidRDefault="00872FFA" w:rsidP="00872FFA">
      <w:pPr>
        <w:pStyle w:val="ListParagraph"/>
        <w:ind w:left="1440" w:firstLine="0"/>
        <w:rPr>
          <w:sz w:val="32"/>
          <w:szCs w:val="32"/>
        </w:rPr>
      </w:pPr>
    </w:p>
    <w:p w:rsidR="00984B6F" w:rsidRPr="00984B6F" w:rsidRDefault="00984B6F" w:rsidP="00984B6F">
      <w:pPr>
        <w:pStyle w:val="ListParagraph"/>
        <w:numPr>
          <w:ilvl w:val="0"/>
          <w:numId w:val="19"/>
        </w:numPr>
        <w:rPr>
          <w:sz w:val="32"/>
          <w:szCs w:val="32"/>
        </w:rPr>
      </w:pPr>
      <w:r w:rsidRPr="00984B6F">
        <w:rPr>
          <w:sz w:val="32"/>
          <w:szCs w:val="32"/>
        </w:rPr>
        <w:t xml:space="preserve">What two important items were in the outer court? </w:t>
      </w:r>
    </w:p>
    <w:p w:rsidR="00984B6F" w:rsidRDefault="00984B6F" w:rsidP="00984B6F">
      <w:pPr>
        <w:pStyle w:val="ListParagraph"/>
        <w:numPr>
          <w:ilvl w:val="1"/>
          <w:numId w:val="19"/>
        </w:numPr>
        <w:rPr>
          <w:sz w:val="32"/>
          <w:szCs w:val="32"/>
        </w:rPr>
      </w:pPr>
      <w:r w:rsidRPr="00984B6F">
        <w:rPr>
          <w:sz w:val="32"/>
          <w:szCs w:val="32"/>
        </w:rPr>
        <w:t>The altar of burnt offerings and the bronze laver</w:t>
      </w:r>
    </w:p>
    <w:p w:rsidR="00872FFA" w:rsidRPr="00984B6F" w:rsidRDefault="00872FFA" w:rsidP="00872FFA">
      <w:pPr>
        <w:pStyle w:val="ListParagraph"/>
        <w:ind w:left="1440" w:firstLine="0"/>
        <w:rPr>
          <w:sz w:val="32"/>
          <w:szCs w:val="32"/>
        </w:rPr>
      </w:pPr>
    </w:p>
    <w:p w:rsidR="00984B6F" w:rsidRPr="00984B6F" w:rsidRDefault="00984B6F" w:rsidP="00984B6F">
      <w:pPr>
        <w:pStyle w:val="ListParagraph"/>
        <w:numPr>
          <w:ilvl w:val="0"/>
          <w:numId w:val="19"/>
        </w:numPr>
        <w:rPr>
          <w:sz w:val="32"/>
          <w:szCs w:val="32"/>
        </w:rPr>
      </w:pPr>
      <w:r w:rsidRPr="00984B6F">
        <w:rPr>
          <w:sz w:val="32"/>
          <w:szCs w:val="32"/>
        </w:rPr>
        <w:t xml:space="preserve">What were the names of the two rooms within the Tabernacle? </w:t>
      </w:r>
    </w:p>
    <w:p w:rsidR="00984B6F" w:rsidRDefault="00984B6F" w:rsidP="00984B6F">
      <w:pPr>
        <w:pStyle w:val="ListParagraph"/>
        <w:numPr>
          <w:ilvl w:val="1"/>
          <w:numId w:val="19"/>
        </w:numPr>
        <w:rPr>
          <w:sz w:val="32"/>
          <w:szCs w:val="32"/>
        </w:rPr>
      </w:pPr>
      <w:r w:rsidRPr="00984B6F">
        <w:rPr>
          <w:sz w:val="32"/>
          <w:szCs w:val="32"/>
        </w:rPr>
        <w:t>The Holy Place and the Most Holy Place</w:t>
      </w:r>
    </w:p>
    <w:p w:rsidR="00872FFA" w:rsidRPr="00984B6F" w:rsidRDefault="00872FFA" w:rsidP="00872FFA">
      <w:pPr>
        <w:pStyle w:val="ListParagraph"/>
        <w:ind w:left="1440" w:firstLine="0"/>
        <w:rPr>
          <w:sz w:val="32"/>
          <w:szCs w:val="32"/>
        </w:rPr>
      </w:pPr>
    </w:p>
    <w:p w:rsidR="00984B6F" w:rsidRPr="00984B6F" w:rsidRDefault="00984B6F" w:rsidP="00984B6F">
      <w:pPr>
        <w:pStyle w:val="ListParagraph"/>
        <w:numPr>
          <w:ilvl w:val="0"/>
          <w:numId w:val="19"/>
        </w:numPr>
        <w:rPr>
          <w:sz w:val="32"/>
          <w:szCs w:val="32"/>
        </w:rPr>
      </w:pPr>
      <w:r w:rsidRPr="00984B6F">
        <w:rPr>
          <w:sz w:val="32"/>
          <w:szCs w:val="32"/>
        </w:rPr>
        <w:t xml:space="preserve">What was in the Holy Place? </w:t>
      </w:r>
    </w:p>
    <w:p w:rsidR="00984B6F" w:rsidRDefault="00984B6F" w:rsidP="00984B6F">
      <w:pPr>
        <w:pStyle w:val="ListParagraph"/>
        <w:numPr>
          <w:ilvl w:val="1"/>
          <w:numId w:val="19"/>
        </w:numPr>
        <w:rPr>
          <w:sz w:val="32"/>
          <w:szCs w:val="32"/>
        </w:rPr>
      </w:pPr>
      <w:r w:rsidRPr="00984B6F">
        <w:rPr>
          <w:sz w:val="32"/>
          <w:szCs w:val="32"/>
        </w:rPr>
        <w:t>Table of showbread, altar of incense, and the lampstand</w:t>
      </w:r>
    </w:p>
    <w:p w:rsidR="00872FFA" w:rsidRPr="00984B6F" w:rsidRDefault="00872FFA" w:rsidP="00872FFA">
      <w:pPr>
        <w:pStyle w:val="ListParagraph"/>
        <w:ind w:left="1440" w:firstLine="0"/>
        <w:rPr>
          <w:sz w:val="32"/>
          <w:szCs w:val="32"/>
        </w:rPr>
      </w:pPr>
    </w:p>
    <w:p w:rsidR="00984B6F" w:rsidRPr="00984B6F" w:rsidRDefault="00984B6F" w:rsidP="00984B6F">
      <w:pPr>
        <w:pStyle w:val="ListParagraph"/>
        <w:numPr>
          <w:ilvl w:val="0"/>
          <w:numId w:val="19"/>
        </w:numPr>
        <w:rPr>
          <w:sz w:val="32"/>
          <w:szCs w:val="32"/>
        </w:rPr>
      </w:pPr>
      <w:r w:rsidRPr="00984B6F">
        <w:rPr>
          <w:sz w:val="32"/>
          <w:szCs w:val="32"/>
        </w:rPr>
        <w:t xml:space="preserve">What was in the Most Holy Place? </w:t>
      </w:r>
    </w:p>
    <w:p w:rsidR="00984B6F" w:rsidRDefault="00984B6F" w:rsidP="00984B6F">
      <w:pPr>
        <w:pStyle w:val="ListParagraph"/>
        <w:numPr>
          <w:ilvl w:val="1"/>
          <w:numId w:val="19"/>
        </w:numPr>
        <w:rPr>
          <w:sz w:val="32"/>
          <w:szCs w:val="32"/>
        </w:rPr>
      </w:pPr>
      <w:r w:rsidRPr="00984B6F">
        <w:rPr>
          <w:sz w:val="32"/>
          <w:szCs w:val="32"/>
        </w:rPr>
        <w:t>The Ark of the Covenant</w:t>
      </w:r>
    </w:p>
    <w:p w:rsidR="00872FFA" w:rsidRPr="00984B6F" w:rsidRDefault="00872FFA" w:rsidP="00872FFA">
      <w:pPr>
        <w:pStyle w:val="ListParagraph"/>
        <w:ind w:left="1440" w:firstLine="0"/>
        <w:rPr>
          <w:sz w:val="32"/>
          <w:szCs w:val="32"/>
        </w:rPr>
      </w:pPr>
    </w:p>
    <w:p w:rsidR="00984B6F" w:rsidRPr="00984B6F" w:rsidRDefault="00984B6F" w:rsidP="00984B6F">
      <w:pPr>
        <w:pStyle w:val="ListParagraph"/>
        <w:numPr>
          <w:ilvl w:val="0"/>
          <w:numId w:val="19"/>
        </w:numPr>
        <w:rPr>
          <w:sz w:val="32"/>
          <w:szCs w:val="32"/>
        </w:rPr>
      </w:pPr>
      <w:r w:rsidRPr="00984B6F">
        <w:rPr>
          <w:sz w:val="32"/>
          <w:szCs w:val="32"/>
        </w:rPr>
        <w:t xml:space="preserve">What was in the Ark of the Covenant? </w:t>
      </w:r>
    </w:p>
    <w:p w:rsidR="00984B6F" w:rsidRDefault="00984B6F" w:rsidP="00984B6F">
      <w:pPr>
        <w:pStyle w:val="ListParagraph"/>
        <w:numPr>
          <w:ilvl w:val="1"/>
          <w:numId w:val="19"/>
        </w:numPr>
        <w:rPr>
          <w:sz w:val="32"/>
          <w:szCs w:val="32"/>
        </w:rPr>
      </w:pPr>
      <w:r w:rsidRPr="00984B6F">
        <w:rPr>
          <w:sz w:val="32"/>
          <w:szCs w:val="32"/>
        </w:rPr>
        <w:t>The Ten Commandments, Aaron’s rod, and a jar of manna</w:t>
      </w:r>
    </w:p>
    <w:p w:rsidR="00872FFA" w:rsidRDefault="00872FFA" w:rsidP="00872FFA">
      <w:pPr>
        <w:pStyle w:val="ListParagraph"/>
        <w:ind w:left="1440" w:firstLine="0"/>
        <w:rPr>
          <w:sz w:val="32"/>
          <w:szCs w:val="32"/>
        </w:rPr>
      </w:pPr>
    </w:p>
    <w:p w:rsidR="00984B6F" w:rsidRPr="00872FFA" w:rsidRDefault="00872FFA" w:rsidP="00872FFA">
      <w:pPr>
        <w:pStyle w:val="ListParagraph"/>
        <w:ind w:left="720"/>
        <w:rPr>
          <w:sz w:val="32"/>
          <w:szCs w:val="32"/>
        </w:rPr>
      </w:pPr>
      <w:r>
        <w:rPr>
          <w:sz w:val="32"/>
          <w:szCs w:val="32"/>
        </w:rPr>
        <w:t>10</w:t>
      </w:r>
      <w:proofErr w:type="gramStart"/>
      <w:r>
        <w:rPr>
          <w:sz w:val="32"/>
          <w:szCs w:val="32"/>
        </w:rPr>
        <w:t>.</w:t>
      </w:r>
      <w:r w:rsidRPr="00872FFA">
        <w:rPr>
          <w:sz w:val="32"/>
          <w:szCs w:val="32"/>
        </w:rPr>
        <w:t>W</w:t>
      </w:r>
      <w:r w:rsidR="00984B6F" w:rsidRPr="00872FFA">
        <w:rPr>
          <w:sz w:val="32"/>
          <w:szCs w:val="32"/>
        </w:rPr>
        <w:t>as</w:t>
      </w:r>
      <w:proofErr w:type="gramEnd"/>
      <w:r w:rsidR="00984B6F" w:rsidRPr="00872FFA">
        <w:rPr>
          <w:sz w:val="32"/>
          <w:szCs w:val="32"/>
        </w:rPr>
        <w:t xml:space="preserve"> anyone allowed into the Most Holy Place? </w:t>
      </w:r>
    </w:p>
    <w:p w:rsidR="00B24C10" w:rsidRPr="00984B6F" w:rsidRDefault="00984B6F" w:rsidP="00872FFA">
      <w:pPr>
        <w:pStyle w:val="ListParagraph"/>
        <w:numPr>
          <w:ilvl w:val="0"/>
          <w:numId w:val="20"/>
        </w:numPr>
        <w:rPr>
          <w:rFonts w:ascii="Bookman Old Style" w:eastAsia="Bookman Old Style" w:hAnsi="Bookman Old Style" w:cs="Bookman Old Style"/>
          <w:sz w:val="24"/>
          <w:szCs w:val="24"/>
        </w:rPr>
      </w:pPr>
      <w:r w:rsidRPr="00984B6F">
        <w:rPr>
          <w:sz w:val="32"/>
          <w:szCs w:val="32"/>
        </w:rPr>
        <w:t>Only the High Priest, and only for one day: the Day of Atonement</w:t>
      </w:r>
      <w:r w:rsidR="00B24C10" w:rsidRPr="00984B6F">
        <w:rPr>
          <w:sz w:val="24"/>
          <w:szCs w:val="24"/>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13"/>
      <w:headerReference w:type="default" r:id="rId14"/>
      <w:footerReference w:type="even" r:id="rId15"/>
      <w:footerReference w:type="default" r:id="rId16"/>
      <w:headerReference w:type="first" r:id="rId17"/>
      <w:footerReference w:type="first" r:id="rId18"/>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5B" w:rsidRDefault="0076285B">
      <w:r>
        <w:separator/>
      </w:r>
    </w:p>
  </w:endnote>
  <w:endnote w:type="continuationSeparator" w:id="0">
    <w:p w:rsidR="0076285B" w:rsidRDefault="0076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DC3B9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DC3B9A">
                          <w:rPr>
                            <w:noProof/>
                          </w:rPr>
                          <w:t>1</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5B" w:rsidRDefault="0076285B">
      <w:r>
        <w:separator/>
      </w:r>
    </w:p>
  </w:footnote>
  <w:footnote w:type="continuationSeparator" w:id="0">
    <w:p w:rsidR="0076285B" w:rsidRDefault="00762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A37"/>
    <w:multiLevelType w:val="hybridMultilevel"/>
    <w:tmpl w:val="02026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72304"/>
    <w:multiLevelType w:val="hybridMultilevel"/>
    <w:tmpl w:val="06286D9E"/>
    <w:lvl w:ilvl="0" w:tplc="DB283F12">
      <w:start w:val="1"/>
      <w:numFmt w:val="decimal"/>
      <w:lvlText w:val="%1."/>
      <w:lvlJc w:val="left"/>
      <w:pPr>
        <w:ind w:left="1708" w:hanging="360"/>
      </w:pPr>
      <w:rPr>
        <w:rFonts w:ascii="Times New Roman" w:eastAsia="Times New Roman" w:hAnsi="Times New Roman" w:cs="Times New Roman" w:hint="default"/>
        <w:spacing w:val="-18"/>
        <w:w w:val="100"/>
        <w:sz w:val="24"/>
        <w:szCs w:val="24"/>
      </w:rPr>
    </w:lvl>
    <w:lvl w:ilvl="1" w:tplc="067404B2">
      <w:numFmt w:val="bullet"/>
      <w:lvlText w:val="•"/>
      <w:lvlJc w:val="left"/>
      <w:pPr>
        <w:ind w:left="2576" w:hanging="360"/>
      </w:pPr>
      <w:rPr>
        <w:rFonts w:hint="default"/>
      </w:rPr>
    </w:lvl>
    <w:lvl w:ilvl="2" w:tplc="89CA9F1A">
      <w:numFmt w:val="bullet"/>
      <w:lvlText w:val="•"/>
      <w:lvlJc w:val="left"/>
      <w:pPr>
        <w:ind w:left="3452" w:hanging="360"/>
      </w:pPr>
      <w:rPr>
        <w:rFonts w:hint="default"/>
      </w:rPr>
    </w:lvl>
    <w:lvl w:ilvl="3" w:tplc="59324DE8">
      <w:numFmt w:val="bullet"/>
      <w:lvlText w:val="•"/>
      <w:lvlJc w:val="left"/>
      <w:pPr>
        <w:ind w:left="4328" w:hanging="360"/>
      </w:pPr>
      <w:rPr>
        <w:rFonts w:hint="default"/>
      </w:rPr>
    </w:lvl>
    <w:lvl w:ilvl="4" w:tplc="303CE8DE">
      <w:numFmt w:val="bullet"/>
      <w:lvlText w:val="•"/>
      <w:lvlJc w:val="left"/>
      <w:pPr>
        <w:ind w:left="5204" w:hanging="360"/>
      </w:pPr>
      <w:rPr>
        <w:rFonts w:hint="default"/>
      </w:rPr>
    </w:lvl>
    <w:lvl w:ilvl="5" w:tplc="1BA60DCA">
      <w:numFmt w:val="bullet"/>
      <w:lvlText w:val="•"/>
      <w:lvlJc w:val="left"/>
      <w:pPr>
        <w:ind w:left="6080" w:hanging="360"/>
      </w:pPr>
      <w:rPr>
        <w:rFonts w:hint="default"/>
      </w:rPr>
    </w:lvl>
    <w:lvl w:ilvl="6" w:tplc="4608EDE2">
      <w:numFmt w:val="bullet"/>
      <w:lvlText w:val="•"/>
      <w:lvlJc w:val="left"/>
      <w:pPr>
        <w:ind w:left="6956" w:hanging="360"/>
      </w:pPr>
      <w:rPr>
        <w:rFonts w:hint="default"/>
      </w:rPr>
    </w:lvl>
    <w:lvl w:ilvl="7" w:tplc="BE042D14">
      <w:numFmt w:val="bullet"/>
      <w:lvlText w:val="•"/>
      <w:lvlJc w:val="left"/>
      <w:pPr>
        <w:ind w:left="7832" w:hanging="360"/>
      </w:pPr>
      <w:rPr>
        <w:rFonts w:hint="default"/>
      </w:rPr>
    </w:lvl>
    <w:lvl w:ilvl="8" w:tplc="C594583C">
      <w:numFmt w:val="bullet"/>
      <w:lvlText w:val="•"/>
      <w:lvlJc w:val="left"/>
      <w:pPr>
        <w:ind w:left="8708" w:hanging="360"/>
      </w:pPr>
      <w:rPr>
        <w:rFonts w:hint="default"/>
      </w:r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2EA3540A"/>
    <w:multiLevelType w:val="hybridMultilevel"/>
    <w:tmpl w:val="879CEE16"/>
    <w:lvl w:ilvl="0" w:tplc="4F5E2F60">
      <w:start w:val="1"/>
      <w:numFmt w:val="decimal"/>
      <w:lvlText w:val="%1."/>
      <w:lvlJc w:val="left"/>
      <w:pPr>
        <w:ind w:left="1360" w:hanging="360"/>
        <w:jc w:val="right"/>
      </w:pPr>
      <w:rPr>
        <w:rFonts w:ascii="Times New Roman" w:eastAsia="Times New Roman" w:hAnsi="Times New Roman" w:cs="Times New Roman" w:hint="default"/>
        <w:spacing w:val="-17"/>
        <w:w w:val="100"/>
        <w:sz w:val="24"/>
        <w:szCs w:val="24"/>
      </w:rPr>
    </w:lvl>
    <w:lvl w:ilvl="1" w:tplc="D70CA4B0">
      <w:numFmt w:val="bullet"/>
      <w:lvlText w:val=""/>
      <w:lvlJc w:val="left"/>
      <w:pPr>
        <w:ind w:left="2120" w:hanging="360"/>
      </w:pPr>
      <w:rPr>
        <w:rFonts w:hint="default"/>
        <w:w w:val="100"/>
      </w:rPr>
    </w:lvl>
    <w:lvl w:ilvl="2" w:tplc="79563A90">
      <w:numFmt w:val="bullet"/>
      <w:lvlText w:val="•"/>
      <w:lvlJc w:val="left"/>
      <w:pPr>
        <w:ind w:left="2120" w:hanging="360"/>
      </w:pPr>
      <w:rPr>
        <w:rFonts w:hint="default"/>
      </w:rPr>
    </w:lvl>
    <w:lvl w:ilvl="3" w:tplc="F0CA0366">
      <w:numFmt w:val="bullet"/>
      <w:lvlText w:val="•"/>
      <w:lvlJc w:val="left"/>
      <w:pPr>
        <w:ind w:left="3620" w:hanging="360"/>
      </w:pPr>
      <w:rPr>
        <w:rFonts w:hint="default"/>
      </w:rPr>
    </w:lvl>
    <w:lvl w:ilvl="4" w:tplc="BBB21FDE">
      <w:numFmt w:val="bullet"/>
      <w:lvlText w:val="•"/>
      <w:lvlJc w:val="left"/>
      <w:pPr>
        <w:ind w:left="4522" w:hanging="360"/>
      </w:pPr>
      <w:rPr>
        <w:rFonts w:hint="default"/>
      </w:rPr>
    </w:lvl>
    <w:lvl w:ilvl="5" w:tplc="E02483A4">
      <w:numFmt w:val="bullet"/>
      <w:lvlText w:val="•"/>
      <w:lvlJc w:val="left"/>
      <w:pPr>
        <w:ind w:left="5425" w:hanging="360"/>
      </w:pPr>
      <w:rPr>
        <w:rFonts w:hint="default"/>
      </w:rPr>
    </w:lvl>
    <w:lvl w:ilvl="6" w:tplc="B40A7BC0">
      <w:numFmt w:val="bullet"/>
      <w:lvlText w:val="•"/>
      <w:lvlJc w:val="left"/>
      <w:pPr>
        <w:ind w:left="6328" w:hanging="360"/>
      </w:pPr>
      <w:rPr>
        <w:rFonts w:hint="default"/>
      </w:rPr>
    </w:lvl>
    <w:lvl w:ilvl="7" w:tplc="FA7858D0">
      <w:numFmt w:val="bullet"/>
      <w:lvlText w:val="•"/>
      <w:lvlJc w:val="left"/>
      <w:pPr>
        <w:ind w:left="7231" w:hanging="360"/>
      </w:pPr>
      <w:rPr>
        <w:rFonts w:hint="default"/>
      </w:rPr>
    </w:lvl>
    <w:lvl w:ilvl="8" w:tplc="99525516">
      <w:numFmt w:val="bullet"/>
      <w:lvlText w:val="•"/>
      <w:lvlJc w:val="left"/>
      <w:pPr>
        <w:ind w:left="8134" w:hanging="360"/>
      </w:pPr>
      <w:rPr>
        <w:rFonts w:hint="default"/>
      </w:rPr>
    </w:lvl>
  </w:abstractNum>
  <w:abstractNum w:abstractNumId="5">
    <w:nsid w:val="327E4EBB"/>
    <w:multiLevelType w:val="hybridMultilevel"/>
    <w:tmpl w:val="4948DEAA"/>
    <w:lvl w:ilvl="0" w:tplc="D5D6212C">
      <w:numFmt w:val="bullet"/>
      <w:lvlText w:val=""/>
      <w:lvlJc w:val="left"/>
      <w:pPr>
        <w:ind w:left="2519" w:hanging="360"/>
      </w:pPr>
      <w:rPr>
        <w:rFonts w:ascii="Symbol" w:eastAsia="Symbol" w:hAnsi="Symbol" w:cs="Symbol" w:hint="default"/>
        <w:w w:val="100"/>
        <w:sz w:val="24"/>
        <w:szCs w:val="24"/>
      </w:rPr>
    </w:lvl>
    <w:lvl w:ilvl="1" w:tplc="FB2EBCFC">
      <w:numFmt w:val="bullet"/>
      <w:lvlText w:val="•"/>
      <w:lvlJc w:val="left"/>
      <w:pPr>
        <w:ind w:left="3446" w:hanging="360"/>
      </w:pPr>
      <w:rPr>
        <w:rFonts w:hint="default"/>
      </w:rPr>
    </w:lvl>
    <w:lvl w:ilvl="2" w:tplc="95CC3AAC">
      <w:numFmt w:val="bullet"/>
      <w:lvlText w:val="•"/>
      <w:lvlJc w:val="left"/>
      <w:pPr>
        <w:ind w:left="4372" w:hanging="360"/>
      </w:pPr>
      <w:rPr>
        <w:rFonts w:hint="default"/>
      </w:rPr>
    </w:lvl>
    <w:lvl w:ilvl="3" w:tplc="4B86CFE2">
      <w:numFmt w:val="bullet"/>
      <w:lvlText w:val="•"/>
      <w:lvlJc w:val="left"/>
      <w:pPr>
        <w:ind w:left="5298" w:hanging="360"/>
      </w:pPr>
      <w:rPr>
        <w:rFonts w:hint="default"/>
      </w:rPr>
    </w:lvl>
    <w:lvl w:ilvl="4" w:tplc="95A2E080">
      <w:numFmt w:val="bullet"/>
      <w:lvlText w:val="•"/>
      <w:lvlJc w:val="left"/>
      <w:pPr>
        <w:ind w:left="6224" w:hanging="360"/>
      </w:pPr>
      <w:rPr>
        <w:rFonts w:hint="default"/>
      </w:rPr>
    </w:lvl>
    <w:lvl w:ilvl="5" w:tplc="2C144EAC">
      <w:numFmt w:val="bullet"/>
      <w:lvlText w:val="•"/>
      <w:lvlJc w:val="left"/>
      <w:pPr>
        <w:ind w:left="7150" w:hanging="360"/>
      </w:pPr>
      <w:rPr>
        <w:rFonts w:hint="default"/>
      </w:rPr>
    </w:lvl>
    <w:lvl w:ilvl="6" w:tplc="70F6E79A">
      <w:numFmt w:val="bullet"/>
      <w:lvlText w:val="•"/>
      <w:lvlJc w:val="left"/>
      <w:pPr>
        <w:ind w:left="8076" w:hanging="360"/>
      </w:pPr>
      <w:rPr>
        <w:rFonts w:hint="default"/>
      </w:rPr>
    </w:lvl>
    <w:lvl w:ilvl="7" w:tplc="A884426C">
      <w:numFmt w:val="bullet"/>
      <w:lvlText w:val="•"/>
      <w:lvlJc w:val="left"/>
      <w:pPr>
        <w:ind w:left="9002" w:hanging="360"/>
      </w:pPr>
      <w:rPr>
        <w:rFonts w:hint="default"/>
      </w:rPr>
    </w:lvl>
    <w:lvl w:ilvl="8" w:tplc="B9045760">
      <w:numFmt w:val="bullet"/>
      <w:lvlText w:val="•"/>
      <w:lvlJc w:val="left"/>
      <w:pPr>
        <w:ind w:left="9928" w:hanging="360"/>
      </w:pPr>
      <w:rPr>
        <w:rFonts w:hint="default"/>
      </w:rPr>
    </w:lvl>
  </w:abstractNum>
  <w:abstractNum w:abstractNumId="6">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7">
    <w:nsid w:val="4FD67FD9"/>
    <w:multiLevelType w:val="hybridMultilevel"/>
    <w:tmpl w:val="D4F41D60"/>
    <w:lvl w:ilvl="0" w:tplc="5DA28C66">
      <w:start w:val="1"/>
      <w:numFmt w:val="decimal"/>
      <w:lvlText w:val="%1."/>
      <w:lvlJc w:val="left"/>
      <w:pPr>
        <w:ind w:left="1353" w:hanging="360"/>
        <w:jc w:val="right"/>
      </w:pPr>
      <w:rPr>
        <w:rFonts w:ascii="Times New Roman" w:eastAsia="Times New Roman" w:hAnsi="Times New Roman" w:cs="Times New Roman" w:hint="default"/>
        <w:spacing w:val="-17"/>
        <w:w w:val="98"/>
        <w:sz w:val="24"/>
        <w:szCs w:val="24"/>
      </w:rPr>
    </w:lvl>
    <w:lvl w:ilvl="1" w:tplc="CA9C49C6">
      <w:numFmt w:val="bullet"/>
      <w:lvlText w:val="•"/>
      <w:lvlJc w:val="left"/>
      <w:pPr>
        <w:ind w:left="1900" w:hanging="145"/>
      </w:pPr>
      <w:rPr>
        <w:rFonts w:ascii="Times New Roman" w:eastAsia="Times New Roman" w:hAnsi="Times New Roman" w:cs="Times New Roman" w:hint="default"/>
        <w:w w:val="99"/>
        <w:sz w:val="24"/>
        <w:szCs w:val="24"/>
      </w:rPr>
    </w:lvl>
    <w:lvl w:ilvl="2" w:tplc="96526B8E">
      <w:numFmt w:val="bullet"/>
      <w:lvlText w:val="•"/>
      <w:lvlJc w:val="left"/>
      <w:pPr>
        <w:ind w:left="2853" w:hanging="145"/>
      </w:pPr>
      <w:rPr>
        <w:rFonts w:hint="default"/>
      </w:rPr>
    </w:lvl>
    <w:lvl w:ilvl="3" w:tplc="C20A926E">
      <w:numFmt w:val="bullet"/>
      <w:lvlText w:val="•"/>
      <w:lvlJc w:val="left"/>
      <w:pPr>
        <w:ind w:left="3806" w:hanging="145"/>
      </w:pPr>
      <w:rPr>
        <w:rFonts w:hint="default"/>
      </w:rPr>
    </w:lvl>
    <w:lvl w:ilvl="4" w:tplc="29CAB85E">
      <w:numFmt w:val="bullet"/>
      <w:lvlText w:val="•"/>
      <w:lvlJc w:val="left"/>
      <w:pPr>
        <w:ind w:left="4760" w:hanging="145"/>
      </w:pPr>
      <w:rPr>
        <w:rFonts w:hint="default"/>
      </w:rPr>
    </w:lvl>
    <w:lvl w:ilvl="5" w:tplc="7CFA10CE">
      <w:numFmt w:val="bullet"/>
      <w:lvlText w:val="•"/>
      <w:lvlJc w:val="left"/>
      <w:pPr>
        <w:ind w:left="5713" w:hanging="145"/>
      </w:pPr>
      <w:rPr>
        <w:rFonts w:hint="default"/>
      </w:rPr>
    </w:lvl>
    <w:lvl w:ilvl="6" w:tplc="02409928">
      <w:numFmt w:val="bullet"/>
      <w:lvlText w:val="•"/>
      <w:lvlJc w:val="left"/>
      <w:pPr>
        <w:ind w:left="6666" w:hanging="145"/>
      </w:pPr>
      <w:rPr>
        <w:rFonts w:hint="default"/>
      </w:rPr>
    </w:lvl>
    <w:lvl w:ilvl="7" w:tplc="0EE6D7B4">
      <w:numFmt w:val="bullet"/>
      <w:lvlText w:val="•"/>
      <w:lvlJc w:val="left"/>
      <w:pPr>
        <w:ind w:left="7620" w:hanging="145"/>
      </w:pPr>
      <w:rPr>
        <w:rFonts w:hint="default"/>
      </w:rPr>
    </w:lvl>
    <w:lvl w:ilvl="8" w:tplc="9014F9DA">
      <w:numFmt w:val="bullet"/>
      <w:lvlText w:val="•"/>
      <w:lvlJc w:val="left"/>
      <w:pPr>
        <w:ind w:left="8573" w:hanging="145"/>
      </w:pPr>
      <w:rPr>
        <w:rFonts w:hint="default"/>
      </w:rPr>
    </w:lvl>
  </w:abstractNum>
  <w:abstractNum w:abstractNumId="8">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0">
    <w:nsid w:val="5C197F5D"/>
    <w:multiLevelType w:val="hybridMultilevel"/>
    <w:tmpl w:val="D4F41D60"/>
    <w:lvl w:ilvl="0" w:tplc="5DA28C66">
      <w:start w:val="1"/>
      <w:numFmt w:val="decimal"/>
      <w:lvlText w:val="%1."/>
      <w:lvlJc w:val="left"/>
      <w:pPr>
        <w:ind w:left="1353" w:hanging="360"/>
        <w:jc w:val="right"/>
      </w:pPr>
      <w:rPr>
        <w:rFonts w:ascii="Times New Roman" w:eastAsia="Times New Roman" w:hAnsi="Times New Roman" w:cs="Times New Roman" w:hint="default"/>
        <w:spacing w:val="-17"/>
        <w:w w:val="98"/>
        <w:sz w:val="24"/>
        <w:szCs w:val="24"/>
      </w:rPr>
    </w:lvl>
    <w:lvl w:ilvl="1" w:tplc="CA9C49C6">
      <w:numFmt w:val="bullet"/>
      <w:lvlText w:val="•"/>
      <w:lvlJc w:val="left"/>
      <w:pPr>
        <w:ind w:left="1900" w:hanging="145"/>
      </w:pPr>
      <w:rPr>
        <w:rFonts w:ascii="Times New Roman" w:eastAsia="Times New Roman" w:hAnsi="Times New Roman" w:cs="Times New Roman" w:hint="default"/>
        <w:w w:val="99"/>
        <w:sz w:val="24"/>
        <w:szCs w:val="24"/>
      </w:rPr>
    </w:lvl>
    <w:lvl w:ilvl="2" w:tplc="96526B8E">
      <w:numFmt w:val="bullet"/>
      <w:lvlText w:val="•"/>
      <w:lvlJc w:val="left"/>
      <w:pPr>
        <w:ind w:left="2853" w:hanging="145"/>
      </w:pPr>
      <w:rPr>
        <w:rFonts w:hint="default"/>
      </w:rPr>
    </w:lvl>
    <w:lvl w:ilvl="3" w:tplc="C20A926E">
      <w:numFmt w:val="bullet"/>
      <w:lvlText w:val="•"/>
      <w:lvlJc w:val="left"/>
      <w:pPr>
        <w:ind w:left="3806" w:hanging="145"/>
      </w:pPr>
      <w:rPr>
        <w:rFonts w:hint="default"/>
      </w:rPr>
    </w:lvl>
    <w:lvl w:ilvl="4" w:tplc="29CAB85E">
      <w:numFmt w:val="bullet"/>
      <w:lvlText w:val="•"/>
      <w:lvlJc w:val="left"/>
      <w:pPr>
        <w:ind w:left="4760" w:hanging="145"/>
      </w:pPr>
      <w:rPr>
        <w:rFonts w:hint="default"/>
      </w:rPr>
    </w:lvl>
    <w:lvl w:ilvl="5" w:tplc="7CFA10CE">
      <w:numFmt w:val="bullet"/>
      <w:lvlText w:val="•"/>
      <w:lvlJc w:val="left"/>
      <w:pPr>
        <w:ind w:left="5713" w:hanging="145"/>
      </w:pPr>
      <w:rPr>
        <w:rFonts w:hint="default"/>
      </w:rPr>
    </w:lvl>
    <w:lvl w:ilvl="6" w:tplc="02409928">
      <w:numFmt w:val="bullet"/>
      <w:lvlText w:val="•"/>
      <w:lvlJc w:val="left"/>
      <w:pPr>
        <w:ind w:left="6666" w:hanging="145"/>
      </w:pPr>
      <w:rPr>
        <w:rFonts w:hint="default"/>
      </w:rPr>
    </w:lvl>
    <w:lvl w:ilvl="7" w:tplc="0EE6D7B4">
      <w:numFmt w:val="bullet"/>
      <w:lvlText w:val="•"/>
      <w:lvlJc w:val="left"/>
      <w:pPr>
        <w:ind w:left="7620" w:hanging="145"/>
      </w:pPr>
      <w:rPr>
        <w:rFonts w:hint="default"/>
      </w:rPr>
    </w:lvl>
    <w:lvl w:ilvl="8" w:tplc="9014F9DA">
      <w:numFmt w:val="bullet"/>
      <w:lvlText w:val="•"/>
      <w:lvlJc w:val="left"/>
      <w:pPr>
        <w:ind w:left="8573" w:hanging="145"/>
      </w:pPr>
      <w:rPr>
        <w:rFonts w:hint="default"/>
      </w:rPr>
    </w:lvl>
  </w:abstractNum>
  <w:abstractNum w:abstractNumId="11">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2">
    <w:nsid w:val="63CD78E4"/>
    <w:multiLevelType w:val="hybridMultilevel"/>
    <w:tmpl w:val="B8DA03E2"/>
    <w:lvl w:ilvl="0" w:tplc="BEE6F14C">
      <w:start w:val="1"/>
      <w:numFmt w:val="lowerLetter"/>
      <w:lvlText w:val="%1."/>
      <w:lvlJc w:val="left"/>
      <w:pPr>
        <w:ind w:left="1800" w:hanging="360"/>
      </w:pPr>
      <w:rPr>
        <w:rFonts w:ascii="Times New Roman" w:eastAsia="Times New Roman" w:hAnsi="Times New Roman" w:cs="Times New Roman"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63675EE"/>
    <w:multiLevelType w:val="hybridMultilevel"/>
    <w:tmpl w:val="11EAC4D4"/>
    <w:lvl w:ilvl="0" w:tplc="84CE3EC4">
      <w:numFmt w:val="bullet"/>
      <w:lvlText w:val=""/>
      <w:lvlJc w:val="left"/>
      <w:pPr>
        <w:ind w:left="2520" w:hanging="360"/>
      </w:pPr>
      <w:rPr>
        <w:rFonts w:ascii="Symbol" w:eastAsia="Symbol" w:hAnsi="Symbol" w:cs="Symbol" w:hint="default"/>
        <w:w w:val="100"/>
        <w:sz w:val="24"/>
        <w:szCs w:val="24"/>
      </w:rPr>
    </w:lvl>
    <w:lvl w:ilvl="1" w:tplc="331C267A">
      <w:numFmt w:val="bullet"/>
      <w:lvlText w:val="•"/>
      <w:lvlJc w:val="left"/>
      <w:pPr>
        <w:ind w:left="3456" w:hanging="360"/>
      </w:pPr>
      <w:rPr>
        <w:rFonts w:hint="default"/>
      </w:rPr>
    </w:lvl>
    <w:lvl w:ilvl="2" w:tplc="7D62A546">
      <w:numFmt w:val="bullet"/>
      <w:lvlText w:val="•"/>
      <w:lvlJc w:val="left"/>
      <w:pPr>
        <w:ind w:left="4392" w:hanging="360"/>
      </w:pPr>
      <w:rPr>
        <w:rFonts w:hint="default"/>
      </w:rPr>
    </w:lvl>
    <w:lvl w:ilvl="3" w:tplc="EF88D78E">
      <w:numFmt w:val="bullet"/>
      <w:lvlText w:val="•"/>
      <w:lvlJc w:val="left"/>
      <w:pPr>
        <w:ind w:left="5328" w:hanging="360"/>
      </w:pPr>
      <w:rPr>
        <w:rFonts w:hint="default"/>
      </w:rPr>
    </w:lvl>
    <w:lvl w:ilvl="4" w:tplc="0A34D250">
      <w:numFmt w:val="bullet"/>
      <w:lvlText w:val="•"/>
      <w:lvlJc w:val="left"/>
      <w:pPr>
        <w:ind w:left="6264" w:hanging="360"/>
      </w:pPr>
      <w:rPr>
        <w:rFonts w:hint="default"/>
      </w:rPr>
    </w:lvl>
    <w:lvl w:ilvl="5" w:tplc="E3B4EF8E">
      <w:numFmt w:val="bullet"/>
      <w:lvlText w:val="•"/>
      <w:lvlJc w:val="left"/>
      <w:pPr>
        <w:ind w:left="7200" w:hanging="360"/>
      </w:pPr>
      <w:rPr>
        <w:rFonts w:hint="default"/>
      </w:rPr>
    </w:lvl>
    <w:lvl w:ilvl="6" w:tplc="E2E059A2">
      <w:numFmt w:val="bullet"/>
      <w:lvlText w:val="•"/>
      <w:lvlJc w:val="left"/>
      <w:pPr>
        <w:ind w:left="8136" w:hanging="360"/>
      </w:pPr>
      <w:rPr>
        <w:rFonts w:hint="default"/>
      </w:rPr>
    </w:lvl>
    <w:lvl w:ilvl="7" w:tplc="386E1D3C">
      <w:numFmt w:val="bullet"/>
      <w:lvlText w:val="•"/>
      <w:lvlJc w:val="left"/>
      <w:pPr>
        <w:ind w:left="9072" w:hanging="360"/>
      </w:pPr>
      <w:rPr>
        <w:rFonts w:hint="default"/>
      </w:rPr>
    </w:lvl>
    <w:lvl w:ilvl="8" w:tplc="E72AB4D0">
      <w:numFmt w:val="bullet"/>
      <w:lvlText w:val="•"/>
      <w:lvlJc w:val="left"/>
      <w:pPr>
        <w:ind w:left="10008" w:hanging="360"/>
      </w:pPr>
      <w:rPr>
        <w:rFonts w:hint="default"/>
      </w:rPr>
    </w:lvl>
  </w:abstractNum>
  <w:abstractNum w:abstractNumId="14">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5">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6">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7">
    <w:nsid w:val="74A4163B"/>
    <w:multiLevelType w:val="hybridMultilevel"/>
    <w:tmpl w:val="D18C7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15"/>
  </w:num>
  <w:num w:numId="2">
    <w:abstractNumId w:val="16"/>
  </w:num>
  <w:num w:numId="3">
    <w:abstractNumId w:val="14"/>
  </w:num>
  <w:num w:numId="4">
    <w:abstractNumId w:val="3"/>
  </w:num>
  <w:num w:numId="5">
    <w:abstractNumId w:val="11"/>
  </w:num>
  <w:num w:numId="6">
    <w:abstractNumId w:val="9"/>
  </w:num>
  <w:num w:numId="7">
    <w:abstractNumId w:val="6"/>
  </w:num>
  <w:num w:numId="8">
    <w:abstractNumId w:val="18"/>
  </w:num>
  <w:num w:numId="9">
    <w:abstractNumId w:val="8"/>
  </w:num>
  <w:num w:numId="10">
    <w:abstractNumId w:val="2"/>
  </w:num>
  <w:num w:numId="11">
    <w:abstractNumId w:val="19"/>
  </w:num>
  <w:num w:numId="12">
    <w:abstractNumId w:val="4"/>
  </w:num>
  <w:num w:numId="13">
    <w:abstractNumId w:val="1"/>
  </w:num>
  <w:num w:numId="14">
    <w:abstractNumId w:val="13"/>
  </w:num>
  <w:num w:numId="15">
    <w:abstractNumId w:val="17"/>
  </w:num>
  <w:num w:numId="16">
    <w:abstractNumId w:val="10"/>
  </w:num>
  <w:num w:numId="17">
    <w:abstractNumId w:val="7"/>
  </w:num>
  <w:num w:numId="18">
    <w:abstractNumId w:val="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85ED6"/>
    <w:rsid w:val="000A2CE6"/>
    <w:rsid w:val="000E3E35"/>
    <w:rsid w:val="00107828"/>
    <w:rsid w:val="0010788F"/>
    <w:rsid w:val="001164DB"/>
    <w:rsid w:val="00121FD2"/>
    <w:rsid w:val="00130CC7"/>
    <w:rsid w:val="001A4CFF"/>
    <w:rsid w:val="001D6232"/>
    <w:rsid w:val="0020350A"/>
    <w:rsid w:val="00250AA4"/>
    <w:rsid w:val="002525BD"/>
    <w:rsid w:val="00284CC2"/>
    <w:rsid w:val="002C129A"/>
    <w:rsid w:val="00335697"/>
    <w:rsid w:val="0034121E"/>
    <w:rsid w:val="00350F54"/>
    <w:rsid w:val="003740B2"/>
    <w:rsid w:val="0038066F"/>
    <w:rsid w:val="00393FAF"/>
    <w:rsid w:val="00397B13"/>
    <w:rsid w:val="003A5EA7"/>
    <w:rsid w:val="003B0BCB"/>
    <w:rsid w:val="004042E8"/>
    <w:rsid w:val="00414655"/>
    <w:rsid w:val="00414F19"/>
    <w:rsid w:val="00424F09"/>
    <w:rsid w:val="00451BE4"/>
    <w:rsid w:val="004A6FBF"/>
    <w:rsid w:val="0051129F"/>
    <w:rsid w:val="005255BD"/>
    <w:rsid w:val="00550958"/>
    <w:rsid w:val="005C7CEB"/>
    <w:rsid w:val="00646D30"/>
    <w:rsid w:val="006664D9"/>
    <w:rsid w:val="006669D8"/>
    <w:rsid w:val="006856EF"/>
    <w:rsid w:val="006924CF"/>
    <w:rsid w:val="006C3BC1"/>
    <w:rsid w:val="006F41DF"/>
    <w:rsid w:val="006F71EC"/>
    <w:rsid w:val="00706F4E"/>
    <w:rsid w:val="0073697D"/>
    <w:rsid w:val="0076285B"/>
    <w:rsid w:val="00775DFE"/>
    <w:rsid w:val="0079040A"/>
    <w:rsid w:val="007C73C9"/>
    <w:rsid w:val="007D409C"/>
    <w:rsid w:val="007D453D"/>
    <w:rsid w:val="007D6737"/>
    <w:rsid w:val="00872FFA"/>
    <w:rsid w:val="008A543E"/>
    <w:rsid w:val="008C65CC"/>
    <w:rsid w:val="0097032B"/>
    <w:rsid w:val="00984B6F"/>
    <w:rsid w:val="00997B76"/>
    <w:rsid w:val="009C2EC5"/>
    <w:rsid w:val="009E5168"/>
    <w:rsid w:val="00A11A62"/>
    <w:rsid w:val="00A877B1"/>
    <w:rsid w:val="00B24C10"/>
    <w:rsid w:val="00B623FD"/>
    <w:rsid w:val="00B92EAD"/>
    <w:rsid w:val="00BC3B46"/>
    <w:rsid w:val="00C16D2A"/>
    <w:rsid w:val="00C25717"/>
    <w:rsid w:val="00C31783"/>
    <w:rsid w:val="00C65CFC"/>
    <w:rsid w:val="00C87420"/>
    <w:rsid w:val="00C9691E"/>
    <w:rsid w:val="00CD42C2"/>
    <w:rsid w:val="00CF15FE"/>
    <w:rsid w:val="00D80D91"/>
    <w:rsid w:val="00D843AB"/>
    <w:rsid w:val="00DB4B1C"/>
    <w:rsid w:val="00DB50AA"/>
    <w:rsid w:val="00DC3B9A"/>
    <w:rsid w:val="00DE01AB"/>
    <w:rsid w:val="00E01C5C"/>
    <w:rsid w:val="00E5451E"/>
    <w:rsid w:val="00E72C5E"/>
    <w:rsid w:val="00E77CEB"/>
    <w:rsid w:val="00ED760C"/>
    <w:rsid w:val="00EF04BB"/>
    <w:rsid w:val="00F01CBA"/>
    <w:rsid w:val="00F30F14"/>
    <w:rsid w:val="00F37D7E"/>
    <w:rsid w:val="00F97155"/>
    <w:rsid w:val="00FB484D"/>
    <w:rsid w:val="00FE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curriculum.com/dcirfol/4-24-32RQ.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11</cp:revision>
  <cp:lastPrinted>2017-07-23T21:14:00Z</cp:lastPrinted>
  <dcterms:created xsi:type="dcterms:W3CDTF">2017-10-26T15:29:00Z</dcterms:created>
  <dcterms:modified xsi:type="dcterms:W3CDTF">2018-01-15T20:59:00Z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