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962CC6">
        <w:rPr>
          <w:sz w:val="52"/>
          <w:szCs w:val="52"/>
        </w:rPr>
        <w:t>esson 8:</w:t>
      </w:r>
    </w:p>
    <w:p w:rsidR="00F97155" w:rsidRPr="00F97155" w:rsidRDefault="00962CC6" w:rsidP="006924CF">
      <w:pPr>
        <w:pStyle w:val="Heading4"/>
        <w:spacing w:before="100"/>
        <w:ind w:left="0"/>
        <w:jc w:val="both"/>
        <w:rPr>
          <w:sz w:val="52"/>
          <w:szCs w:val="52"/>
        </w:rPr>
      </w:pPr>
      <w:r>
        <w:rPr>
          <w:sz w:val="52"/>
          <w:szCs w:val="52"/>
        </w:rPr>
        <w:t>Abram and Lot/Sodom and Gomorrah</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0836A8" w:rsidP="00D53DDA">
      <w:pPr>
        <w:pStyle w:val="BodyText"/>
        <w:spacing w:before="118" w:after="240"/>
        <w:ind w:left="450"/>
        <w:jc w:val="both"/>
        <w:rPr>
          <w:color w:val="231F20"/>
        </w:rPr>
      </w:pPr>
      <w:r>
        <w:rPr>
          <w:color w:val="231F20"/>
        </w:rPr>
        <w:t>Genesis 13</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6669D8" w:rsidRDefault="00D53DDA" w:rsidP="00D53DDA">
      <w:pPr>
        <w:pStyle w:val="BodyText"/>
        <w:spacing w:before="118" w:after="240"/>
        <w:ind w:left="450"/>
        <w:jc w:val="both"/>
        <w:rPr>
          <w:color w:val="231F20"/>
        </w:rPr>
      </w:pPr>
      <w:r>
        <w:rPr>
          <w:color w:val="231F20"/>
        </w:rPr>
        <w:t>Genesis 1:1</w:t>
      </w:r>
    </w:p>
    <w:p w:rsidR="00D53DDA" w:rsidRDefault="00D53DDA" w:rsidP="00D53DDA">
      <w:pPr>
        <w:pStyle w:val="BodyText"/>
        <w:spacing w:before="118" w:after="240"/>
        <w:ind w:left="450"/>
        <w:jc w:val="both"/>
        <w:rPr>
          <w:color w:val="231F20"/>
        </w:rPr>
      </w:pPr>
      <w:r>
        <w:rPr>
          <w:color w:val="231F20"/>
        </w:rPr>
        <w:t>Days of Creation</w:t>
      </w:r>
    </w:p>
    <w:p w:rsidR="006C3BC1" w:rsidRDefault="006C3BC1" w:rsidP="0010788F">
      <w:pPr>
        <w:spacing w:before="240"/>
        <w:jc w:val="both"/>
        <w:rPr>
          <w:rFonts w:ascii="Bookman Old Style"/>
          <w:sz w:val="28"/>
        </w:rPr>
      </w:pPr>
      <w:r>
        <w:rPr>
          <w:rFonts w:ascii="Bookman Old Style"/>
          <w:color w:val="FF9900"/>
          <w:sz w:val="28"/>
        </w:rPr>
        <w:t>PERSONAL APPLICATION:</w:t>
      </w:r>
    </w:p>
    <w:p w:rsidR="006924CF" w:rsidRDefault="000836A8" w:rsidP="000836A8">
      <w:pPr>
        <w:pStyle w:val="BodyText"/>
        <w:spacing w:before="118" w:after="240"/>
        <w:ind w:left="450"/>
        <w:jc w:val="both"/>
        <w:rPr>
          <w:color w:val="231F20"/>
        </w:rPr>
      </w:pPr>
      <w:r>
        <w:rPr>
          <w:color w:val="231F20"/>
        </w:rPr>
        <w:t>I cannot always have my own way or have the best for myself. I should always be willing to share what I have</w:t>
      </w:r>
      <w:r w:rsidR="006C3BC1">
        <w:rPr>
          <w:color w:val="231F20"/>
        </w:rPr>
        <w:t>.</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Pr="0010788F" w:rsidRDefault="00DB4B1C" w:rsidP="0010788F">
      <w:pPr>
        <w:spacing w:before="240"/>
        <w:jc w:val="both"/>
        <w:rPr>
          <w:rFonts w:ascii="Bookman Old Style"/>
          <w:color w:val="FF9900"/>
          <w:sz w:val="28"/>
        </w:rPr>
      </w:pPr>
      <w:r>
        <w:rPr>
          <w:rFonts w:ascii="Bookman Old Style"/>
          <w:color w:val="FF9900"/>
          <w:sz w:val="28"/>
        </w:rPr>
        <w:t xml:space="preserve">INTRODUCTION: </w:t>
      </w:r>
    </w:p>
    <w:p w:rsidR="000836A8" w:rsidRDefault="000836A8" w:rsidP="000836A8">
      <w:pPr>
        <w:pStyle w:val="BodyText"/>
        <w:spacing w:before="118" w:line="249" w:lineRule="auto"/>
        <w:ind w:left="450" w:right="209"/>
      </w:pPr>
      <w:r>
        <w:rPr>
          <w:color w:val="231F20"/>
          <w:spacing w:val="-3"/>
        </w:rPr>
        <w:t xml:space="preserve">Last week, </w:t>
      </w:r>
      <w:r>
        <w:rPr>
          <w:color w:val="231F20"/>
        </w:rPr>
        <w:t xml:space="preserve">we </w:t>
      </w:r>
      <w:r>
        <w:rPr>
          <w:color w:val="231F20"/>
          <w:spacing w:val="-3"/>
        </w:rPr>
        <w:t xml:space="preserve">talked about </w:t>
      </w:r>
      <w:r>
        <w:rPr>
          <w:color w:val="231F20"/>
        </w:rPr>
        <w:t xml:space="preserve">God </w:t>
      </w:r>
      <w:r>
        <w:rPr>
          <w:color w:val="231F20"/>
          <w:spacing w:val="-3"/>
        </w:rPr>
        <w:t xml:space="preserve">telling </w:t>
      </w:r>
      <w:r>
        <w:rPr>
          <w:color w:val="231F20"/>
        </w:rPr>
        <w:t xml:space="preserve">a man to </w:t>
      </w:r>
      <w:r>
        <w:rPr>
          <w:color w:val="231F20"/>
          <w:spacing w:val="-3"/>
        </w:rPr>
        <w:t xml:space="preserve">leave </w:t>
      </w:r>
      <w:r>
        <w:rPr>
          <w:color w:val="231F20"/>
        </w:rPr>
        <w:t xml:space="preserve">his </w:t>
      </w:r>
      <w:r>
        <w:rPr>
          <w:color w:val="231F20"/>
          <w:spacing w:val="-3"/>
        </w:rPr>
        <w:t xml:space="preserve">home </w:t>
      </w:r>
      <w:r>
        <w:rPr>
          <w:color w:val="231F20"/>
        </w:rPr>
        <w:t xml:space="preserve">and </w:t>
      </w:r>
      <w:r>
        <w:rPr>
          <w:color w:val="231F20"/>
          <w:spacing w:val="-3"/>
        </w:rPr>
        <w:t xml:space="preserve">move </w:t>
      </w:r>
      <w:r>
        <w:rPr>
          <w:color w:val="231F20"/>
        </w:rPr>
        <w:t xml:space="preserve">to a new </w:t>
      </w:r>
      <w:r>
        <w:rPr>
          <w:color w:val="231F20"/>
          <w:spacing w:val="-3"/>
        </w:rPr>
        <w:t xml:space="preserve">place. </w:t>
      </w:r>
      <w:r>
        <w:rPr>
          <w:color w:val="231F20"/>
        </w:rPr>
        <w:t xml:space="preserve">Do </w:t>
      </w:r>
      <w:r>
        <w:rPr>
          <w:color w:val="231F20"/>
          <w:spacing w:val="-3"/>
        </w:rPr>
        <w:t xml:space="preserve">you remember that </w:t>
      </w:r>
      <w:r>
        <w:rPr>
          <w:color w:val="231F20"/>
          <w:spacing w:val="-5"/>
        </w:rPr>
        <w:t xml:space="preserve">man’s </w:t>
      </w:r>
      <w:r>
        <w:rPr>
          <w:color w:val="231F20"/>
          <w:spacing w:val="-3"/>
        </w:rPr>
        <w:t xml:space="preserve">name? (Abram) Abram </w:t>
      </w:r>
      <w:r>
        <w:rPr>
          <w:color w:val="231F20"/>
        </w:rPr>
        <w:t xml:space="preserve">was a </w:t>
      </w:r>
      <w:r>
        <w:rPr>
          <w:color w:val="231F20"/>
          <w:spacing w:val="-3"/>
        </w:rPr>
        <w:t xml:space="preserve">very good man. </w:t>
      </w:r>
      <w:r>
        <w:rPr>
          <w:color w:val="231F20"/>
          <w:spacing w:val="-8"/>
        </w:rPr>
        <w:t xml:space="preserve">Today, </w:t>
      </w:r>
      <w:r>
        <w:rPr>
          <w:color w:val="231F20"/>
        </w:rPr>
        <w:t xml:space="preserve">we are </w:t>
      </w:r>
      <w:r>
        <w:rPr>
          <w:color w:val="231F20"/>
          <w:spacing w:val="-3"/>
        </w:rPr>
        <w:t xml:space="preserve">going </w:t>
      </w:r>
      <w:r>
        <w:rPr>
          <w:color w:val="231F20"/>
        </w:rPr>
        <w:t xml:space="preserve">to </w:t>
      </w:r>
      <w:r>
        <w:rPr>
          <w:color w:val="231F20"/>
          <w:spacing w:val="-3"/>
        </w:rPr>
        <w:t xml:space="preserve">study about Abram making </w:t>
      </w:r>
      <w:r>
        <w:rPr>
          <w:color w:val="231F20"/>
        </w:rPr>
        <w:t xml:space="preserve">a </w:t>
      </w:r>
      <w:r>
        <w:rPr>
          <w:color w:val="231F20"/>
          <w:spacing w:val="-3"/>
        </w:rPr>
        <w:t>good choice.</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0836A8" w:rsidRDefault="000836A8" w:rsidP="00170B19">
      <w:pPr>
        <w:pStyle w:val="ListParagraph"/>
        <w:numPr>
          <w:ilvl w:val="2"/>
          <w:numId w:val="11"/>
        </w:numPr>
        <w:tabs>
          <w:tab w:val="left" w:pos="820"/>
        </w:tabs>
        <w:spacing w:before="120" w:line="240" w:lineRule="auto"/>
        <w:ind w:left="820"/>
        <w:rPr>
          <w:sz w:val="24"/>
        </w:rPr>
      </w:pPr>
      <w:r>
        <w:rPr>
          <w:color w:val="231F20"/>
          <w:sz w:val="24"/>
        </w:rPr>
        <w:t>Review the meaning of the word “faith” and how Abram showed his</w:t>
      </w:r>
      <w:r>
        <w:rPr>
          <w:color w:val="231F20"/>
          <w:spacing w:val="-31"/>
          <w:sz w:val="24"/>
        </w:rPr>
        <w:t xml:space="preserve"> </w:t>
      </w:r>
      <w:r>
        <w:rPr>
          <w:color w:val="231F20"/>
          <w:sz w:val="24"/>
        </w:rPr>
        <w:t>faith.</w:t>
      </w:r>
    </w:p>
    <w:p w:rsidR="000836A8" w:rsidRPr="00170B19" w:rsidRDefault="000836A8" w:rsidP="00170B19">
      <w:pPr>
        <w:pStyle w:val="ListParagraph"/>
        <w:numPr>
          <w:ilvl w:val="2"/>
          <w:numId w:val="11"/>
        </w:numPr>
        <w:tabs>
          <w:tab w:val="left" w:pos="820"/>
        </w:tabs>
        <w:spacing w:before="120" w:line="240" w:lineRule="auto"/>
        <w:ind w:left="820"/>
        <w:rPr>
          <w:color w:val="231F20"/>
          <w:sz w:val="24"/>
        </w:rPr>
      </w:pPr>
      <w:r>
        <w:rPr>
          <w:color w:val="231F20"/>
          <w:sz w:val="24"/>
        </w:rPr>
        <w:t>In Bible times, a person’s wealth was determined by how much livestock he had. Abram and Lot were both very wealthy men. Genesis 13 tells us that they each had so many animals that the area of land where they were living at that time could not provide enough food for all the animals.</w:t>
      </w:r>
    </w:p>
    <w:p w:rsidR="000836A8" w:rsidRPr="00170B19" w:rsidRDefault="000836A8" w:rsidP="00170B19">
      <w:pPr>
        <w:pStyle w:val="ListParagraph"/>
        <w:numPr>
          <w:ilvl w:val="2"/>
          <w:numId w:val="11"/>
        </w:numPr>
        <w:tabs>
          <w:tab w:val="left" w:pos="820"/>
        </w:tabs>
        <w:spacing w:before="120" w:line="240" w:lineRule="auto"/>
        <w:ind w:left="820"/>
        <w:rPr>
          <w:color w:val="231F20"/>
          <w:sz w:val="24"/>
        </w:rPr>
      </w:pPr>
      <w:r>
        <w:rPr>
          <w:color w:val="231F20"/>
          <w:sz w:val="24"/>
        </w:rPr>
        <w:t xml:space="preserve">Because there was not enough pasture for all the animals, the herdsmen of Abram and Lot (the servants who took care of all the animals in the fields) quarreled a lot. </w:t>
      </w:r>
      <w:r w:rsidRPr="00170B19">
        <w:rPr>
          <w:color w:val="231F20"/>
          <w:sz w:val="24"/>
        </w:rPr>
        <w:t xml:space="preserve">To </w:t>
      </w:r>
      <w:r>
        <w:rPr>
          <w:color w:val="231F20"/>
          <w:sz w:val="24"/>
        </w:rPr>
        <w:t>keep the peace, Abram suggested that he and Lot no longer live in the same place. God had promised to give Abram all the land of Canaan, but he was willing to share with</w:t>
      </w:r>
      <w:r w:rsidRPr="00170B19">
        <w:rPr>
          <w:color w:val="231F20"/>
          <w:sz w:val="24"/>
        </w:rPr>
        <w:t xml:space="preserve"> </w:t>
      </w:r>
      <w:r>
        <w:rPr>
          <w:color w:val="231F20"/>
          <w:sz w:val="24"/>
        </w:rPr>
        <w:t>Lot.</w:t>
      </w:r>
    </w:p>
    <w:p w:rsidR="000836A8" w:rsidRPr="00170B19" w:rsidRDefault="000836A8" w:rsidP="00170B19">
      <w:pPr>
        <w:pStyle w:val="ListParagraph"/>
        <w:numPr>
          <w:ilvl w:val="2"/>
          <w:numId w:val="11"/>
        </w:numPr>
        <w:tabs>
          <w:tab w:val="left" w:pos="820"/>
        </w:tabs>
        <w:spacing w:before="120" w:line="240" w:lineRule="auto"/>
        <w:ind w:left="820"/>
        <w:rPr>
          <w:color w:val="231F20"/>
          <w:sz w:val="24"/>
        </w:rPr>
      </w:pPr>
      <w:r>
        <w:rPr>
          <w:color w:val="231F20"/>
          <w:sz w:val="24"/>
        </w:rPr>
        <w:t>Abram</w:t>
      </w:r>
      <w:r w:rsidRPr="00170B19">
        <w:rPr>
          <w:color w:val="231F20"/>
          <w:sz w:val="24"/>
        </w:rPr>
        <w:t xml:space="preserve"> </w:t>
      </w:r>
      <w:r>
        <w:rPr>
          <w:color w:val="231F20"/>
          <w:sz w:val="24"/>
        </w:rPr>
        <w:t>was</w:t>
      </w:r>
      <w:r w:rsidRPr="00170B19">
        <w:rPr>
          <w:color w:val="231F20"/>
          <w:sz w:val="24"/>
        </w:rPr>
        <w:t xml:space="preserve"> Lot’s </w:t>
      </w:r>
      <w:r>
        <w:rPr>
          <w:color w:val="231F20"/>
          <w:sz w:val="24"/>
        </w:rPr>
        <w:t>uncle;</w:t>
      </w:r>
      <w:r w:rsidRPr="00170B19">
        <w:rPr>
          <w:color w:val="231F20"/>
          <w:sz w:val="24"/>
        </w:rPr>
        <w:t xml:space="preserve"> </w:t>
      </w:r>
      <w:r>
        <w:rPr>
          <w:color w:val="231F20"/>
          <w:sz w:val="24"/>
        </w:rPr>
        <w:t>he</w:t>
      </w:r>
      <w:r w:rsidRPr="00170B19">
        <w:rPr>
          <w:color w:val="231F20"/>
          <w:sz w:val="24"/>
        </w:rPr>
        <w:t xml:space="preserve"> </w:t>
      </w:r>
      <w:r>
        <w:rPr>
          <w:color w:val="231F20"/>
          <w:sz w:val="24"/>
        </w:rPr>
        <w:t>was</w:t>
      </w:r>
      <w:r w:rsidRPr="00170B19">
        <w:rPr>
          <w:color w:val="231F20"/>
          <w:sz w:val="24"/>
        </w:rPr>
        <w:t xml:space="preserve"> </w:t>
      </w:r>
      <w:r>
        <w:rPr>
          <w:color w:val="231F20"/>
          <w:sz w:val="24"/>
        </w:rPr>
        <w:t>the</w:t>
      </w:r>
      <w:r w:rsidRPr="00170B19">
        <w:rPr>
          <w:color w:val="231F20"/>
          <w:sz w:val="24"/>
        </w:rPr>
        <w:t xml:space="preserve"> </w:t>
      </w:r>
      <w:r>
        <w:rPr>
          <w:color w:val="231F20"/>
          <w:sz w:val="24"/>
        </w:rPr>
        <w:t>leader</w:t>
      </w:r>
      <w:r w:rsidRPr="00170B19">
        <w:rPr>
          <w:color w:val="231F20"/>
          <w:sz w:val="24"/>
        </w:rPr>
        <w:t xml:space="preserve"> </w:t>
      </w:r>
      <w:r>
        <w:rPr>
          <w:color w:val="231F20"/>
          <w:sz w:val="24"/>
        </w:rPr>
        <w:t>of</w:t>
      </w:r>
      <w:r w:rsidRPr="00170B19">
        <w:rPr>
          <w:color w:val="231F20"/>
          <w:sz w:val="24"/>
        </w:rPr>
        <w:t xml:space="preserve"> </w:t>
      </w:r>
      <w:r>
        <w:rPr>
          <w:color w:val="231F20"/>
          <w:sz w:val="24"/>
        </w:rPr>
        <w:t>the</w:t>
      </w:r>
      <w:r w:rsidRPr="00170B19">
        <w:rPr>
          <w:color w:val="231F20"/>
          <w:sz w:val="24"/>
        </w:rPr>
        <w:t xml:space="preserve"> family. </w:t>
      </w:r>
      <w:r>
        <w:rPr>
          <w:color w:val="231F20"/>
          <w:sz w:val="24"/>
        </w:rPr>
        <w:t>So,</w:t>
      </w:r>
      <w:r w:rsidRPr="00170B19">
        <w:rPr>
          <w:color w:val="231F20"/>
          <w:sz w:val="24"/>
        </w:rPr>
        <w:t xml:space="preserve"> </w:t>
      </w:r>
      <w:r>
        <w:rPr>
          <w:color w:val="231F20"/>
          <w:sz w:val="24"/>
        </w:rPr>
        <w:t>he</w:t>
      </w:r>
      <w:r w:rsidRPr="00170B19">
        <w:rPr>
          <w:color w:val="231F20"/>
          <w:sz w:val="24"/>
        </w:rPr>
        <w:t xml:space="preserve"> </w:t>
      </w:r>
      <w:r>
        <w:rPr>
          <w:color w:val="231F20"/>
          <w:sz w:val="24"/>
        </w:rPr>
        <w:t>had</w:t>
      </w:r>
      <w:r w:rsidRPr="00170B19">
        <w:rPr>
          <w:color w:val="231F20"/>
          <w:sz w:val="24"/>
        </w:rPr>
        <w:t xml:space="preserve"> </w:t>
      </w:r>
      <w:r>
        <w:rPr>
          <w:color w:val="231F20"/>
          <w:sz w:val="24"/>
        </w:rPr>
        <w:t>the</w:t>
      </w:r>
      <w:r w:rsidRPr="00170B19">
        <w:rPr>
          <w:color w:val="231F20"/>
          <w:sz w:val="24"/>
        </w:rPr>
        <w:t xml:space="preserve"> </w:t>
      </w:r>
      <w:r>
        <w:rPr>
          <w:color w:val="231F20"/>
          <w:sz w:val="24"/>
        </w:rPr>
        <w:t>right</w:t>
      </w:r>
      <w:r w:rsidRPr="00170B19">
        <w:rPr>
          <w:color w:val="231F20"/>
          <w:sz w:val="24"/>
        </w:rPr>
        <w:t xml:space="preserve"> </w:t>
      </w:r>
      <w:r>
        <w:rPr>
          <w:color w:val="231F20"/>
          <w:sz w:val="24"/>
        </w:rPr>
        <w:t>to</w:t>
      </w:r>
      <w:r w:rsidRPr="00170B19">
        <w:rPr>
          <w:color w:val="231F20"/>
          <w:sz w:val="24"/>
        </w:rPr>
        <w:t xml:space="preserve"> </w:t>
      </w:r>
      <w:r>
        <w:rPr>
          <w:color w:val="231F20"/>
          <w:sz w:val="24"/>
        </w:rPr>
        <w:t>choose</w:t>
      </w:r>
      <w:r w:rsidRPr="00170B19">
        <w:rPr>
          <w:color w:val="231F20"/>
          <w:sz w:val="24"/>
        </w:rPr>
        <w:t xml:space="preserve"> </w:t>
      </w:r>
      <w:r>
        <w:rPr>
          <w:color w:val="231F20"/>
          <w:sz w:val="24"/>
        </w:rPr>
        <w:t>the</w:t>
      </w:r>
      <w:r w:rsidRPr="00170B19">
        <w:rPr>
          <w:color w:val="231F20"/>
          <w:sz w:val="24"/>
        </w:rPr>
        <w:t xml:space="preserve"> </w:t>
      </w:r>
      <w:r>
        <w:rPr>
          <w:color w:val="231F20"/>
          <w:sz w:val="24"/>
        </w:rPr>
        <w:t>best land for himself and send Lot to whatever land was</w:t>
      </w:r>
      <w:r w:rsidRPr="00170B19">
        <w:rPr>
          <w:color w:val="231F20"/>
          <w:sz w:val="24"/>
        </w:rPr>
        <w:t xml:space="preserve"> </w:t>
      </w:r>
      <w:r>
        <w:rPr>
          <w:color w:val="231F20"/>
          <w:sz w:val="24"/>
        </w:rPr>
        <w:t>left.</w:t>
      </w:r>
    </w:p>
    <w:p w:rsidR="000836A8" w:rsidRPr="00170B19" w:rsidRDefault="000836A8" w:rsidP="00170B19">
      <w:pPr>
        <w:pStyle w:val="ListParagraph"/>
        <w:numPr>
          <w:ilvl w:val="2"/>
          <w:numId w:val="11"/>
        </w:numPr>
        <w:tabs>
          <w:tab w:val="left" w:pos="820"/>
        </w:tabs>
        <w:spacing w:before="120" w:line="240" w:lineRule="auto"/>
        <w:ind w:left="820"/>
        <w:rPr>
          <w:color w:val="231F20"/>
          <w:sz w:val="24"/>
        </w:rPr>
      </w:pPr>
      <w:r>
        <w:rPr>
          <w:color w:val="231F20"/>
          <w:sz w:val="24"/>
        </w:rPr>
        <w:t xml:space="preserve">Not only was Abram willing to share, but he let Lot choose the land he wanted. Lot chose the very beautiful, well-watered land around the Jordan River </w:t>
      </w:r>
      <w:r w:rsidRPr="00170B19">
        <w:rPr>
          <w:color w:val="231F20"/>
          <w:sz w:val="24"/>
        </w:rPr>
        <w:t xml:space="preserve">Valley </w:t>
      </w:r>
      <w:r>
        <w:rPr>
          <w:color w:val="231F20"/>
          <w:sz w:val="24"/>
        </w:rPr>
        <w:t>and moved toward the cities of Sodom and Gomorrah, south of the Dead</w:t>
      </w:r>
      <w:r w:rsidRPr="00170B19">
        <w:rPr>
          <w:color w:val="231F20"/>
          <w:sz w:val="24"/>
        </w:rPr>
        <w:t xml:space="preserve"> </w:t>
      </w:r>
      <w:r>
        <w:rPr>
          <w:color w:val="231F20"/>
          <w:sz w:val="24"/>
        </w:rPr>
        <w:t>Sea.</w:t>
      </w:r>
    </w:p>
    <w:p w:rsidR="000836A8" w:rsidRPr="00170B19" w:rsidRDefault="000836A8" w:rsidP="00170B19">
      <w:pPr>
        <w:pStyle w:val="ListParagraph"/>
        <w:numPr>
          <w:ilvl w:val="2"/>
          <w:numId w:val="11"/>
        </w:numPr>
        <w:tabs>
          <w:tab w:val="left" w:pos="820"/>
        </w:tabs>
        <w:spacing w:before="120" w:line="240" w:lineRule="auto"/>
        <w:ind w:left="820"/>
        <w:rPr>
          <w:color w:val="231F20"/>
          <w:sz w:val="24"/>
        </w:rPr>
      </w:pPr>
      <w:r>
        <w:rPr>
          <w:color w:val="231F20"/>
          <w:sz w:val="24"/>
        </w:rPr>
        <w:t>Abram moved to the town of Hebron and built another altar to worship God. He did not complain or have bad feelings toward Lot because Lot chose the best land. Abram was a happier man because he was unselfish and because he trusted God to take care of</w:t>
      </w:r>
      <w:r w:rsidRPr="00170B19">
        <w:rPr>
          <w:color w:val="231F20"/>
          <w:sz w:val="24"/>
        </w:rPr>
        <w:t xml:space="preserve"> </w:t>
      </w:r>
      <w:r>
        <w:rPr>
          <w:color w:val="231F20"/>
          <w:sz w:val="24"/>
        </w:rPr>
        <w:t>him.</w:t>
      </w:r>
    </w:p>
    <w:p w:rsidR="000836A8" w:rsidRPr="000836A8" w:rsidRDefault="000836A8" w:rsidP="00170B19">
      <w:pPr>
        <w:pStyle w:val="ListParagraph"/>
        <w:numPr>
          <w:ilvl w:val="2"/>
          <w:numId w:val="11"/>
        </w:numPr>
        <w:tabs>
          <w:tab w:val="left" w:pos="820"/>
        </w:tabs>
        <w:spacing w:before="120" w:line="240" w:lineRule="auto"/>
        <w:ind w:left="820"/>
        <w:rPr>
          <w:sz w:val="12"/>
        </w:rPr>
      </w:pPr>
      <w:r w:rsidRPr="00170B19">
        <w:rPr>
          <w:color w:val="231F20"/>
          <w:sz w:val="24"/>
        </w:rPr>
        <w:t xml:space="preserve">Lot did not make a wise choice about where he should live. The Bible says that when he left </w:t>
      </w:r>
      <w:r w:rsidRPr="00170B19">
        <w:rPr>
          <w:color w:val="231F20"/>
          <w:sz w:val="24"/>
        </w:rPr>
        <w:lastRenderedPageBreak/>
        <w:t>Abram, he moved “toward Sodom.” Eventually he was living in Sodom. Sodom and</w:t>
      </w:r>
      <w:r>
        <w:rPr>
          <w:color w:val="231F20"/>
          <w:spacing w:val="-15"/>
        </w:rPr>
        <w:t xml:space="preserve"> </w:t>
      </w:r>
      <w:r>
        <w:rPr>
          <w:color w:val="231F20"/>
        </w:rPr>
        <w:t>Gomorrah were very wicked places. They were definitely not good places to raise a</w:t>
      </w:r>
      <w:r>
        <w:rPr>
          <w:color w:val="231F20"/>
          <w:spacing w:val="-14"/>
        </w:rPr>
        <w:t xml:space="preserve"> </w:t>
      </w:r>
      <w:r>
        <w:rPr>
          <w:color w:val="231F20"/>
          <w:spacing w:val="-3"/>
        </w:rPr>
        <w:t>family.</w:t>
      </w:r>
      <w:r w:rsidRPr="000836A8">
        <w:t xml:space="preserve"> </w:t>
      </w:r>
    </w:p>
    <w:p w:rsidR="000836A8" w:rsidRPr="000836A8" w:rsidRDefault="00A53EF1" w:rsidP="000836A8">
      <w:pPr>
        <w:spacing w:before="9"/>
        <w:rPr>
          <w:sz w:val="21"/>
          <w:szCs w:val="24"/>
        </w:rPr>
      </w:pPr>
      <w:r>
        <w:rPr>
          <w:noProof/>
        </w:rPr>
        <mc:AlternateContent>
          <mc:Choice Requires="wps">
            <w:drawing>
              <wp:anchor distT="0" distB="0" distL="0" distR="0" simplePos="0" relativeHeight="251660288" behindDoc="0" locked="0" layoutInCell="1" allowOverlap="1" wp14:anchorId="5E86CF5B" wp14:editId="74CDC267">
                <wp:simplePos x="0" y="0"/>
                <wp:positionH relativeFrom="page">
                  <wp:posOffset>1033145</wp:posOffset>
                </wp:positionH>
                <wp:positionV relativeFrom="paragraph">
                  <wp:posOffset>321945</wp:posOffset>
                </wp:positionV>
                <wp:extent cx="6278880" cy="1058545"/>
                <wp:effectExtent l="0" t="0" r="26670" b="27305"/>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1058545"/>
                        </a:xfrm>
                        <a:prstGeom prst="rect">
                          <a:avLst/>
                        </a:prstGeom>
                        <a:solidFill>
                          <a:srgbClr val="6FB585"/>
                        </a:solidFill>
                        <a:ln w="6350">
                          <a:solidFill>
                            <a:srgbClr val="231F20"/>
                          </a:solidFill>
                          <a:prstDash val="solid"/>
                          <a:miter lim="800000"/>
                          <a:headEnd/>
                          <a:tailEnd/>
                        </a:ln>
                      </wps:spPr>
                      <wps:txbx>
                        <w:txbxContent>
                          <w:p w:rsidR="000836A8" w:rsidRDefault="000836A8" w:rsidP="000836A8">
                            <w:pPr>
                              <w:pStyle w:val="BodyText"/>
                              <w:spacing w:before="2"/>
                              <w:rPr>
                                <w:sz w:val="22"/>
                              </w:rPr>
                            </w:pPr>
                          </w:p>
                          <w:p w:rsidR="000836A8" w:rsidRDefault="000836A8" w:rsidP="000836A8">
                            <w:pPr>
                              <w:pStyle w:val="BodyText"/>
                              <w:spacing w:line="249" w:lineRule="auto"/>
                              <w:ind w:left="580" w:right="103" w:hanging="300"/>
                              <w:jc w:val="both"/>
                            </w:pPr>
                            <w:r>
                              <w:rPr>
                                <w:b/>
                                <w:color w:val="231F20"/>
                              </w:rPr>
                              <w:t xml:space="preserve">NOTE: </w:t>
                            </w:r>
                            <w:r>
                              <w:rPr>
                                <w:color w:val="231F20"/>
                              </w:rPr>
                              <w:t xml:space="preserve">The Bible does not tell us for certain, but Lot could possibly have married </w:t>
                            </w:r>
                            <w:r>
                              <w:rPr>
                                <w:color w:val="231F20"/>
                                <w:spacing w:val="2"/>
                              </w:rPr>
                              <w:t>and</w:t>
                            </w:r>
                            <w:r>
                              <w:rPr>
                                <w:color w:val="231F20"/>
                                <w:spacing w:val="64"/>
                              </w:rPr>
                              <w:t xml:space="preserve"> </w:t>
                            </w:r>
                            <w:r>
                              <w:rPr>
                                <w:color w:val="231F20"/>
                              </w:rPr>
                              <w:t xml:space="preserve">raised his children after moving toward Sodom. The text seems to indicate that he </w:t>
                            </w:r>
                            <w:r>
                              <w:rPr>
                                <w:color w:val="231F20"/>
                                <w:spacing w:val="2"/>
                              </w:rPr>
                              <w:t xml:space="preserve">was </w:t>
                            </w:r>
                            <w:r>
                              <w:rPr>
                                <w:color w:val="231F20"/>
                              </w:rPr>
                              <w:t xml:space="preserve">there for several years before any trouble started. Genesis 14:12 and 14:16 both mention “Lot and his possessions,” </w:t>
                            </w:r>
                            <w:r>
                              <w:rPr>
                                <w:b/>
                                <w:color w:val="231F20"/>
                              </w:rPr>
                              <w:t xml:space="preserve">not </w:t>
                            </w:r>
                            <w:r>
                              <w:rPr>
                                <w:color w:val="231F20"/>
                              </w:rPr>
                              <w:t>“Lot and his family.”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81.35pt;margin-top:25.35pt;width:494.4pt;height:8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" fillcolor="#6fb585" strokecolor="#231f20" strokeweight=".5pt">
                <v:textbox inset="0,0,0,0">
                  <w:txbxContent>
                    <w:p w:rsidR="000836A8" w:rsidRDefault="000836A8" w:rsidP="000836A8">
                      <w:pPr>
                        <w:pStyle w:val="BodyText"/>
                        <w:spacing w:before="2"/>
                        <w:rPr>
                          <w:sz w:val="22"/>
                        </w:rPr>
                      </w:pPr>
                    </w:p>
                    <w:p w:rsidR="000836A8" w:rsidRDefault="000836A8" w:rsidP="000836A8">
                      <w:pPr>
                        <w:pStyle w:val="BodyText"/>
                        <w:spacing w:line="249" w:lineRule="auto"/>
                        <w:ind w:left="580" w:right="103" w:hanging="300"/>
                        <w:jc w:val="both"/>
                      </w:pPr>
                      <w:r>
                        <w:rPr>
                          <w:b/>
                          <w:color w:val="231F20"/>
                        </w:rPr>
                        <w:t xml:space="preserve">NOTE: </w:t>
                      </w:r>
                      <w:r>
                        <w:rPr>
                          <w:color w:val="231F20"/>
                        </w:rPr>
                        <w:t xml:space="preserve">The Bible does not tell us for certain, but Lot could possibly have married </w:t>
                      </w:r>
                      <w:r>
                        <w:rPr>
                          <w:color w:val="231F20"/>
                          <w:spacing w:val="2"/>
                        </w:rPr>
                        <w:t>and</w:t>
                      </w:r>
                      <w:r>
                        <w:rPr>
                          <w:color w:val="231F20"/>
                          <w:spacing w:val="64"/>
                        </w:rPr>
                        <w:t xml:space="preserve"> </w:t>
                      </w:r>
                      <w:r>
                        <w:rPr>
                          <w:color w:val="231F20"/>
                        </w:rPr>
                        <w:t xml:space="preserve">raised his children after moving toward Sodom. The text seems to indicate that he </w:t>
                      </w:r>
                      <w:r>
                        <w:rPr>
                          <w:color w:val="231F20"/>
                          <w:spacing w:val="2"/>
                        </w:rPr>
                        <w:t xml:space="preserve">was </w:t>
                      </w:r>
                      <w:r>
                        <w:rPr>
                          <w:color w:val="231F20"/>
                        </w:rPr>
                        <w:t xml:space="preserve">there for several years before any trouble started. Genesis 14:12 and 14:16 both mention “Lot and his possessions,” </w:t>
                      </w:r>
                      <w:r>
                        <w:rPr>
                          <w:b/>
                          <w:color w:val="231F20"/>
                        </w:rPr>
                        <w:t xml:space="preserve">not </w:t>
                      </w:r>
                      <w:r>
                        <w:rPr>
                          <w:color w:val="231F20"/>
                        </w:rPr>
                        <w:t>“Lot and his family.”</w:t>
                      </w:r>
                    </w:p>
                  </w:txbxContent>
                </v:textbox>
                <w10:wrap type="topAndBottom" anchorx="page"/>
              </v:shape>
            </w:pict>
          </mc:Fallback>
        </mc:AlternateContent>
      </w:r>
    </w:p>
    <w:p w:rsidR="000836A8" w:rsidRPr="000836A8" w:rsidRDefault="000836A8" w:rsidP="00170B19">
      <w:pPr>
        <w:pStyle w:val="ListParagraph"/>
        <w:numPr>
          <w:ilvl w:val="2"/>
          <w:numId w:val="11"/>
        </w:numPr>
        <w:tabs>
          <w:tab w:val="left" w:pos="820"/>
        </w:tabs>
        <w:spacing w:before="120" w:line="240" w:lineRule="auto"/>
        <w:ind w:left="820"/>
        <w:rPr>
          <w:sz w:val="24"/>
          <w:szCs w:val="24"/>
        </w:rPr>
      </w:pPr>
      <w:r w:rsidRPr="00A53EF1">
        <w:rPr>
          <w:color w:val="231F20"/>
          <w:spacing w:val="-5"/>
          <w:sz w:val="24"/>
        </w:rPr>
        <w:t xml:space="preserve">Talk </w:t>
      </w:r>
      <w:r w:rsidRPr="00A53EF1">
        <w:rPr>
          <w:color w:val="231F20"/>
          <w:sz w:val="24"/>
        </w:rPr>
        <w:t>about circumstances when we should let others go first (Romans 12:10, give</w:t>
      </w:r>
      <w:r w:rsidRPr="00A53EF1">
        <w:rPr>
          <w:color w:val="231F20"/>
          <w:spacing w:val="8"/>
          <w:sz w:val="24"/>
        </w:rPr>
        <w:t xml:space="preserve"> </w:t>
      </w:r>
      <w:r w:rsidRPr="00A53EF1">
        <w:rPr>
          <w:color w:val="231F20"/>
          <w:sz w:val="24"/>
        </w:rPr>
        <w:t>“preference</w:t>
      </w:r>
      <w:r w:rsidR="00A62693">
        <w:rPr>
          <w:color w:val="231F20"/>
          <w:sz w:val="24"/>
        </w:rPr>
        <w:t xml:space="preserve"> </w:t>
      </w:r>
      <w:r w:rsidRPr="000836A8">
        <w:rPr>
          <w:color w:val="231F20"/>
          <w:sz w:val="24"/>
          <w:szCs w:val="24"/>
        </w:rPr>
        <w:t>to one another”).With younger children, use pictures to illustrate those situations and ask them, “What would you do?” and/or “What should you do?”</w:t>
      </w:r>
    </w:p>
    <w:p w:rsidR="000836A8" w:rsidRPr="000836A8" w:rsidRDefault="000836A8" w:rsidP="000836A8">
      <w:pPr>
        <w:spacing w:before="3"/>
        <w:rPr>
          <w:sz w:val="19"/>
          <w:szCs w:val="24"/>
        </w:rPr>
      </w:pPr>
      <w:r>
        <w:rPr>
          <w:noProof/>
          <w:sz w:val="24"/>
          <w:szCs w:val="24"/>
        </w:rPr>
        <mc:AlternateContent>
          <mc:Choice Requires="wps">
            <w:drawing>
              <wp:anchor distT="0" distB="0" distL="0" distR="0" simplePos="0" relativeHeight="251662336" behindDoc="0" locked="0" layoutInCell="1" allowOverlap="1" wp14:anchorId="098CC1F4" wp14:editId="77F961DD">
                <wp:simplePos x="0" y="0"/>
                <wp:positionH relativeFrom="page">
                  <wp:posOffset>1049020</wp:posOffset>
                </wp:positionH>
                <wp:positionV relativeFrom="paragraph">
                  <wp:posOffset>172720</wp:posOffset>
                </wp:positionV>
                <wp:extent cx="6263005" cy="762000"/>
                <wp:effectExtent l="0" t="0" r="23495" b="190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762000"/>
                        </a:xfrm>
                        <a:prstGeom prst="rect">
                          <a:avLst/>
                        </a:prstGeom>
                        <a:solidFill>
                          <a:srgbClr val="6FB585"/>
                        </a:solidFill>
                        <a:ln w="6350">
                          <a:solidFill>
                            <a:srgbClr val="231F20"/>
                          </a:solidFill>
                          <a:prstDash val="solid"/>
                          <a:miter lim="800000"/>
                          <a:headEnd/>
                          <a:tailEnd/>
                        </a:ln>
                      </wps:spPr>
                      <wps:txbx>
                        <w:txbxContent>
                          <w:p w:rsidR="000836A8" w:rsidRDefault="000836A8" w:rsidP="000836A8">
                            <w:pPr>
                              <w:pStyle w:val="BodyText"/>
                              <w:spacing w:before="166" w:line="249" w:lineRule="auto"/>
                              <w:ind w:left="636" w:right="56" w:hanging="356"/>
                              <w:jc w:val="both"/>
                            </w:pPr>
                            <w:r>
                              <w:rPr>
                                <w:b/>
                                <w:color w:val="231F20"/>
                              </w:rPr>
                              <w:t xml:space="preserve">NOTE: </w:t>
                            </w:r>
                            <w:r>
                              <w:rPr>
                                <w:color w:val="231F20"/>
                              </w:rPr>
                              <w:t>Genesis 14:13 is the first mention of the word “Hebrew” in the Bible. Scholars believe this word is a derivation of the name “Eber” (Genesis 10:21-25</w:t>
                            </w:r>
                            <w:proofErr w:type="gramStart"/>
                            <w:r>
                              <w:rPr>
                                <w:color w:val="231F20"/>
                              </w:rPr>
                              <w:t>;  11:14</w:t>
                            </w:r>
                            <w:proofErr w:type="gramEnd"/>
                            <w:r>
                              <w:rPr>
                                <w:color w:val="231F20"/>
                              </w:rPr>
                              <w:t xml:space="preserve">-17),  which appears to be related to a verb meaning “to cross over” or “to pass  </w:t>
                            </w:r>
                            <w:r>
                              <w:rPr>
                                <w:color w:val="231F20"/>
                                <w:spacing w:val="47"/>
                              </w:rPr>
                              <w:t xml:space="preserve"> </w:t>
                            </w:r>
                            <w:r>
                              <w:rPr>
                                <w:color w:val="231F20"/>
                              </w:rPr>
                              <w:t>through.”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2.6pt;margin-top:13.6pt;width:493.15pt;height:60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" fillcolor="#6fb585" strokecolor="#231f20" strokeweight=".5pt">
                <v:textbox inset="0,0,0,0">
                  <w:txbxContent>
                    <w:p w:rsidR="000836A8" w:rsidRDefault="000836A8" w:rsidP="000836A8">
                      <w:pPr>
                        <w:pStyle w:val="BodyText"/>
                        <w:spacing w:before="166" w:line="249" w:lineRule="auto"/>
                        <w:ind w:left="636" w:right="56" w:hanging="356"/>
                        <w:jc w:val="both"/>
                      </w:pPr>
                      <w:r>
                        <w:rPr>
                          <w:b/>
                          <w:color w:val="231F20"/>
                        </w:rPr>
                        <w:t xml:space="preserve">NOTE: </w:t>
                      </w:r>
                      <w:r>
                        <w:rPr>
                          <w:color w:val="231F20"/>
                        </w:rPr>
                        <w:t>Genesis 14:13 is the first mention of the word “Hebrew” in the Bible. Scholars believe this word is a derivation of the name “Eber” (Genesis 10:21-25</w:t>
                      </w:r>
                      <w:proofErr w:type="gramStart"/>
                      <w:r>
                        <w:rPr>
                          <w:color w:val="231F20"/>
                        </w:rPr>
                        <w:t>;  11:14</w:t>
                      </w:r>
                      <w:proofErr w:type="gramEnd"/>
                      <w:r>
                        <w:rPr>
                          <w:color w:val="231F20"/>
                        </w:rPr>
                        <w:t xml:space="preserve">-17),  which appears to be related to a verb meaning “to cross over” or “to pass  </w:t>
                      </w:r>
                      <w:r>
                        <w:rPr>
                          <w:color w:val="231F20"/>
                          <w:spacing w:val="47"/>
                        </w:rPr>
                        <w:t xml:space="preserve"> </w:t>
                      </w:r>
                      <w:r>
                        <w:rPr>
                          <w:color w:val="231F20"/>
                        </w:rPr>
                        <w:t>through.”</w:t>
                      </w:r>
                    </w:p>
                  </w:txbxContent>
                </v:textbox>
                <w10:wrap type="topAndBottom" anchorx="page"/>
              </v:shape>
            </w:pict>
          </mc:Fallback>
        </mc:AlternateContent>
      </w:r>
    </w:p>
    <w:p w:rsidR="000836A8" w:rsidRPr="000836A8" w:rsidRDefault="000836A8" w:rsidP="000836A8">
      <w:pPr>
        <w:spacing w:before="8"/>
        <w:rPr>
          <w:sz w:val="7"/>
          <w:szCs w:val="24"/>
        </w:rPr>
      </w:pPr>
    </w:p>
    <w:p w:rsidR="000836A8" w:rsidRPr="000836A8" w:rsidRDefault="000836A8" w:rsidP="000836A8">
      <w:pPr>
        <w:ind w:left="210"/>
        <w:rPr>
          <w:sz w:val="20"/>
        </w:rPr>
      </w:pPr>
      <w:r w:rsidRPr="000836A8">
        <w:rPr>
          <w:spacing w:val="49"/>
          <w:position w:val="30"/>
          <w:sz w:val="20"/>
        </w:rPr>
        <w:t xml:space="preserve"> </w:t>
      </w:r>
      <w:r>
        <w:rPr>
          <w:noProof/>
          <w:spacing w:val="49"/>
          <w:sz w:val="20"/>
        </w:rPr>
        <mc:AlternateContent>
          <mc:Choice Requires="wps">
            <w:drawing>
              <wp:inline distT="0" distB="0" distL="0" distR="0" wp14:anchorId="352C4C47" wp14:editId="7F771655">
                <wp:extent cx="6263143" cy="775970"/>
                <wp:effectExtent l="0" t="0" r="23495" b="2413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143" cy="775970"/>
                        </a:xfrm>
                        <a:prstGeom prst="rect">
                          <a:avLst/>
                        </a:prstGeom>
                        <a:solidFill>
                          <a:srgbClr val="C7C8CA"/>
                        </a:solidFill>
                        <a:ln w="6350">
                          <a:solidFill>
                            <a:srgbClr val="231F20"/>
                          </a:solidFill>
                          <a:prstDash val="solid"/>
                          <a:miter lim="800000"/>
                          <a:headEnd/>
                          <a:tailEnd/>
                        </a:ln>
                      </wps:spPr>
                      <wps:txbx>
                        <w:txbxContent>
                          <w:p w:rsidR="000836A8" w:rsidRDefault="000836A8" w:rsidP="000836A8">
                            <w:pPr>
                              <w:spacing w:before="176" w:line="249" w:lineRule="auto"/>
                              <w:ind w:left="630" w:right="84" w:hanging="360"/>
                              <w:jc w:val="both"/>
                              <w:rPr>
                                <w:sz w:val="24"/>
                              </w:rPr>
                            </w:pPr>
                            <w:r>
                              <w:rPr>
                                <w:b/>
                                <w:color w:val="231F20"/>
                                <w:sz w:val="24"/>
                              </w:rPr>
                              <w:t xml:space="preserve">RECOMMENDED READING FOR TEACHERS: </w:t>
                            </w:r>
                            <w:r>
                              <w:rPr>
                                <w:color w:val="231F20"/>
                                <w:sz w:val="24"/>
                              </w:rPr>
                              <w:t>See the article “</w:t>
                            </w:r>
                            <w:hyperlink r:id="rId8">
                              <w:r>
                                <w:rPr>
                                  <w:b/>
                                  <w:color w:val="FF0000"/>
                                  <w:sz w:val="24"/>
                                  <w:u w:val="thick" w:color="FF0000"/>
                                </w:rPr>
                                <w:t>Oh Brother...or is it</w:t>
                              </w:r>
                            </w:hyperlink>
                            <w:r>
                              <w:rPr>
                                <w:b/>
                                <w:color w:val="FF0000"/>
                                <w:sz w:val="24"/>
                                <w:u w:val="thick" w:color="FF0000"/>
                              </w:rPr>
                              <w:t xml:space="preserve"> </w:t>
                            </w:r>
                            <w:hyperlink r:id="rId9">
                              <w:r>
                                <w:rPr>
                                  <w:b/>
                                  <w:color w:val="FF0000"/>
                                  <w:sz w:val="24"/>
                                  <w:u w:val="thick" w:color="FF0000"/>
                                </w:rPr>
                                <w:t>Nephew?</w:t>
                              </w:r>
                            </w:hyperlink>
                            <w:r>
                              <w:rPr>
                                <w:color w:val="231F20"/>
                                <w:sz w:val="24"/>
                              </w:rPr>
                              <w:t>” by Eric Lyons on the Apologetics Press Web site for a response to an alleged contradi</w:t>
                            </w:r>
                            <w:r w:rsidR="00170B19">
                              <w:rPr>
                                <w:color w:val="231F20"/>
                                <w:sz w:val="24"/>
                              </w:rPr>
                              <w:t>ction regarding the identity of</w:t>
                            </w:r>
                            <w:r>
                              <w:rPr>
                                <w:color w:val="231F20"/>
                                <w:sz w:val="24"/>
                              </w:rPr>
                              <w:t xml:space="preserve"> Lot.</w:t>
                            </w:r>
                          </w:p>
                        </w:txbxContent>
                      </wps:txbx>
                      <wps:bodyPr rot="0" vert="horz" wrap="square" lIns="0" tIns="0" rIns="0" bIns="0" anchor="t" anchorCtr="0" upright="1">
                        <a:noAutofit/>
                      </wps:bodyPr>
                    </wps:wsp>
                  </a:graphicData>
                </a:graphic>
              </wp:inline>
            </w:drawing>
          </mc:Choice>
          <mc:Fallback>
            <w:pict>
              <v:shape id="Text Box 3" o:spid="_x0000_s1028" type="#_x0000_t202" style="width:493.15pt;height: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" fillcolor="#c7c8ca" strokecolor="#231f20" strokeweight=".5pt">
                <v:textbox inset="0,0,0,0">
                  <w:txbxContent>
                    <w:p w:rsidR="000836A8" w:rsidRDefault="000836A8" w:rsidP="000836A8">
                      <w:pPr>
                        <w:spacing w:before="176" w:line="249" w:lineRule="auto"/>
                        <w:ind w:left="630" w:right="84" w:hanging="360"/>
                        <w:jc w:val="both"/>
                        <w:rPr>
                          <w:sz w:val="24"/>
                        </w:rPr>
                      </w:pPr>
                      <w:r>
                        <w:rPr>
                          <w:b/>
                          <w:color w:val="231F20"/>
                          <w:sz w:val="24"/>
                        </w:rPr>
                        <w:t xml:space="preserve">RECOMMENDED READING FOR TEACHERS: </w:t>
                      </w:r>
                      <w:r>
                        <w:rPr>
                          <w:color w:val="231F20"/>
                          <w:sz w:val="24"/>
                        </w:rPr>
                        <w:t>See the article “</w:t>
                      </w:r>
                      <w:hyperlink r:id="rId10">
                        <w:r>
                          <w:rPr>
                            <w:b/>
                            <w:color w:val="FF0000"/>
                            <w:sz w:val="24"/>
                            <w:u w:val="thick" w:color="FF0000"/>
                          </w:rPr>
                          <w:t>Oh Brother...or is it</w:t>
                        </w:r>
                      </w:hyperlink>
                      <w:r>
                        <w:rPr>
                          <w:b/>
                          <w:color w:val="FF0000"/>
                          <w:sz w:val="24"/>
                          <w:u w:val="thick" w:color="FF0000"/>
                        </w:rPr>
                        <w:t xml:space="preserve"> </w:t>
                      </w:r>
                      <w:hyperlink r:id="rId11">
                        <w:r>
                          <w:rPr>
                            <w:b/>
                            <w:color w:val="FF0000"/>
                            <w:sz w:val="24"/>
                            <w:u w:val="thick" w:color="FF0000"/>
                          </w:rPr>
                          <w:t>Nephew?</w:t>
                        </w:r>
                      </w:hyperlink>
                      <w:r>
                        <w:rPr>
                          <w:color w:val="231F20"/>
                          <w:sz w:val="24"/>
                        </w:rPr>
                        <w:t>” by Eric Lyons on the Apologetics Press Web site for a response to an alleged contradi</w:t>
                      </w:r>
                      <w:r w:rsidR="00170B19">
                        <w:rPr>
                          <w:color w:val="231F20"/>
                          <w:sz w:val="24"/>
                        </w:rPr>
                        <w:t>ction regarding the identity of</w:t>
                      </w:r>
                      <w:r>
                        <w:rPr>
                          <w:color w:val="231F20"/>
                          <w:sz w:val="24"/>
                        </w:rPr>
                        <w:t xml:space="preserve"> Lot.</w:t>
                      </w:r>
                    </w:p>
                  </w:txbxContent>
                </v:textbox>
                <w10:anchorlock/>
              </v:shape>
            </w:pict>
          </mc:Fallback>
        </mc:AlternateContent>
      </w:r>
    </w:p>
    <w:p w:rsidR="0003732D" w:rsidRPr="00775DFE" w:rsidRDefault="0003732D" w:rsidP="00775DFE">
      <w:pPr>
        <w:spacing w:before="240"/>
        <w:jc w:val="both"/>
        <w:rPr>
          <w:rFonts w:ascii="Bookman Old Style"/>
          <w:color w:val="FF9900"/>
          <w:sz w:val="28"/>
        </w:rPr>
      </w:pPr>
      <w:r w:rsidRPr="00775DFE">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r w:rsidRPr="0010788F">
        <w:rPr>
          <w:sz w:val="24"/>
        </w:rPr>
        <w:t>A</w:t>
      </w:r>
      <w:r w:rsidR="00170B19">
        <w:rPr>
          <w:sz w:val="24"/>
        </w:rPr>
        <w:t xml:space="preserve"> </w:t>
      </w:r>
      <w:proofErr w:type="spellStart"/>
      <w:r w:rsidRPr="0010788F">
        <w:rPr>
          <w:sz w:val="24"/>
        </w:rPr>
        <w:t>Beka</w:t>
      </w:r>
      <w:proofErr w:type="spellEnd"/>
      <w:r w:rsidRPr="0010788F">
        <w:rPr>
          <w:sz w:val="24"/>
        </w:rPr>
        <w:t xml:space="preserve"> Flash-a-Card Series (DISCLAIMER: use the cards, not the lesson book)</w:t>
      </w:r>
    </w:p>
    <w:p w:rsidR="00F30F14" w:rsidRPr="0010788F"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p>
    <w:p w:rsidR="0051577E" w:rsidRDefault="0051577E">
      <w:pPr>
        <w:rPr>
          <w:rFonts w:ascii="Bookman Old Style"/>
          <w:color w:val="FF9900"/>
          <w:sz w:val="28"/>
        </w:rPr>
      </w:pPr>
      <w:r>
        <w:rPr>
          <w:rFonts w:ascii="Bookman Old Style"/>
          <w:color w:val="FF9900"/>
          <w:sz w:val="28"/>
        </w:rPr>
        <w:br w:type="page"/>
      </w:r>
    </w:p>
    <w:p w:rsidR="0003732D" w:rsidRDefault="0003732D" w:rsidP="001A2446">
      <w:pPr>
        <w:rPr>
          <w:rFonts w:ascii="Bookman Old Style"/>
          <w:color w:val="FF9900"/>
          <w:sz w:val="28"/>
        </w:rPr>
      </w:pPr>
      <w:r>
        <w:rPr>
          <w:rFonts w:ascii="Bookman Old Style"/>
          <w:color w:val="FF9900"/>
          <w:sz w:val="28"/>
        </w:rPr>
        <w:lastRenderedPageBreak/>
        <w:t>SONGS AND FINGERPLAY</w:t>
      </w:r>
      <w:r w:rsidR="00F37D7E">
        <w:rPr>
          <w:rFonts w:ascii="Bookman Old Style"/>
          <w:color w:val="FF9900"/>
          <w:sz w:val="28"/>
        </w:rPr>
        <w:t>S:</w:t>
      </w:r>
    </w:p>
    <w:p w:rsidR="0051577E" w:rsidRPr="00775DFE" w:rsidRDefault="0051577E" w:rsidP="001A2446">
      <w:pPr>
        <w:rPr>
          <w:rFonts w:ascii="Bookman Old Style"/>
          <w:color w:val="FF9900"/>
          <w:sz w:val="28"/>
        </w:rPr>
      </w:pPr>
    </w:p>
    <w:p w:rsidR="0051577E" w:rsidRDefault="0051577E" w:rsidP="0051577E">
      <w:pPr>
        <w:pStyle w:val="Heading5"/>
        <w:spacing w:line="240" w:lineRule="auto"/>
        <w:ind w:left="0"/>
        <w:jc w:val="center"/>
      </w:pPr>
      <w:r>
        <w:rPr>
          <w:color w:val="231F20"/>
        </w:rPr>
        <w:t>“Father Abraham”</w:t>
      </w:r>
      <w:bookmarkStart w:id="0" w:name="_bookmark0"/>
      <w:bookmarkEnd w:id="0"/>
      <w:r>
        <w:rPr>
          <w:color w:val="231F20"/>
        </w:rPr>
        <w:t>*</w:t>
      </w:r>
    </w:p>
    <w:p w:rsidR="0051577E" w:rsidRDefault="0051577E" w:rsidP="0051577E">
      <w:pPr>
        <w:pStyle w:val="BodyText"/>
        <w:spacing w:before="12" w:line="249" w:lineRule="auto"/>
        <w:jc w:val="center"/>
        <w:rPr>
          <w:color w:val="231F20"/>
        </w:rPr>
      </w:pPr>
      <w:r>
        <w:rPr>
          <w:color w:val="231F20"/>
        </w:rPr>
        <w:t>Father Abraham had many sons</w:t>
      </w:r>
    </w:p>
    <w:p w:rsidR="0051577E" w:rsidRDefault="0051577E" w:rsidP="0051577E">
      <w:pPr>
        <w:pStyle w:val="BodyText"/>
        <w:spacing w:before="12" w:line="249" w:lineRule="auto"/>
        <w:jc w:val="center"/>
        <w:rPr>
          <w:color w:val="231F20"/>
        </w:rPr>
      </w:pPr>
      <w:r>
        <w:rPr>
          <w:color w:val="231F20"/>
        </w:rPr>
        <w:t>And many sons had Father Abraham</w:t>
      </w:r>
    </w:p>
    <w:p w:rsidR="0051577E" w:rsidRDefault="0051577E" w:rsidP="0051577E">
      <w:pPr>
        <w:pStyle w:val="BodyText"/>
        <w:spacing w:before="12" w:line="249" w:lineRule="auto"/>
        <w:jc w:val="center"/>
        <w:rPr>
          <w:color w:val="231F20"/>
        </w:rPr>
      </w:pPr>
      <w:r>
        <w:rPr>
          <w:color w:val="231F20"/>
        </w:rPr>
        <w:t>And I am one of them and so are you</w:t>
      </w:r>
    </w:p>
    <w:p w:rsidR="0051577E" w:rsidRDefault="0051577E" w:rsidP="0051577E">
      <w:pPr>
        <w:pStyle w:val="BodyText"/>
        <w:spacing w:before="12" w:line="249" w:lineRule="auto"/>
        <w:jc w:val="center"/>
        <w:rPr>
          <w:color w:val="231F20"/>
        </w:rPr>
      </w:pPr>
      <w:r>
        <w:rPr>
          <w:color w:val="231F20"/>
        </w:rPr>
        <w:t>So let’s all praise the Lord</w:t>
      </w:r>
    </w:p>
    <w:p w:rsidR="0051577E" w:rsidRDefault="0051577E" w:rsidP="0051577E">
      <w:pPr>
        <w:pStyle w:val="BodyText"/>
        <w:spacing w:before="12" w:line="249" w:lineRule="auto"/>
        <w:jc w:val="center"/>
        <w:rPr>
          <w:color w:val="231F20"/>
        </w:rPr>
      </w:pPr>
      <w:r>
        <w:rPr>
          <w:color w:val="231F20"/>
        </w:rPr>
        <w:t>(Right arm)</w:t>
      </w:r>
    </w:p>
    <w:p w:rsidR="0051577E" w:rsidRDefault="0051577E" w:rsidP="0051577E">
      <w:pPr>
        <w:pStyle w:val="BodyText"/>
        <w:spacing w:before="12" w:line="249" w:lineRule="auto"/>
        <w:jc w:val="center"/>
        <w:rPr>
          <w:color w:val="231F20"/>
        </w:rPr>
      </w:pPr>
    </w:p>
    <w:p w:rsidR="0051577E" w:rsidRDefault="0051577E" w:rsidP="0051577E">
      <w:pPr>
        <w:pStyle w:val="BodyText"/>
        <w:spacing w:before="12" w:line="249" w:lineRule="auto"/>
        <w:jc w:val="center"/>
        <w:rPr>
          <w:color w:val="231F20"/>
        </w:rPr>
      </w:pPr>
      <w:r>
        <w:rPr>
          <w:color w:val="231F20"/>
        </w:rPr>
        <w:t>Add (Left arm) (Right Foot) (Left Foot) (Chin up/Head Back) (Tongue Out) (Turn Around…sit down)</w:t>
      </w:r>
    </w:p>
    <w:p w:rsidR="0051577E" w:rsidRDefault="0051577E" w:rsidP="0051577E">
      <w:pPr>
        <w:pStyle w:val="BodyText"/>
        <w:spacing w:before="12" w:line="249" w:lineRule="auto"/>
        <w:jc w:val="center"/>
        <w:rPr>
          <w:color w:val="231F20"/>
        </w:rPr>
      </w:pPr>
    </w:p>
    <w:p w:rsidR="0051577E" w:rsidRDefault="0051577E" w:rsidP="0051577E">
      <w:pPr>
        <w:pStyle w:val="BodyText"/>
        <w:spacing w:before="12" w:line="249" w:lineRule="auto"/>
        <w:rPr>
          <w:color w:val="231F20"/>
        </w:rPr>
      </w:pPr>
    </w:p>
    <w:p w:rsidR="0051577E" w:rsidRPr="00AB7165" w:rsidRDefault="0051577E" w:rsidP="0051577E">
      <w:pPr>
        <w:pStyle w:val="BodyText"/>
        <w:spacing w:before="12" w:line="249" w:lineRule="auto"/>
        <w:jc w:val="center"/>
        <w:rPr>
          <w:b/>
          <w:color w:val="231F20"/>
        </w:rPr>
      </w:pPr>
      <w:r w:rsidRPr="00AB7165">
        <w:rPr>
          <w:b/>
          <w:color w:val="231F20"/>
        </w:rPr>
        <w:t>“3 Wandering Jews”</w:t>
      </w:r>
    </w:p>
    <w:p w:rsidR="0051577E" w:rsidRDefault="0051577E" w:rsidP="0051577E">
      <w:pPr>
        <w:pStyle w:val="BodyText"/>
        <w:spacing w:before="12" w:line="249" w:lineRule="auto"/>
        <w:jc w:val="center"/>
        <w:rPr>
          <w:color w:val="231F20"/>
        </w:rPr>
      </w:pPr>
    </w:p>
    <w:p w:rsidR="0051577E" w:rsidRDefault="0051577E" w:rsidP="0051577E">
      <w:pPr>
        <w:pStyle w:val="BodyText"/>
        <w:spacing w:before="12" w:line="249" w:lineRule="auto"/>
        <w:jc w:val="center"/>
        <w:rPr>
          <w:color w:val="231F20"/>
        </w:rPr>
      </w:pPr>
      <w:r>
        <w:rPr>
          <w:color w:val="231F20"/>
        </w:rPr>
        <w:t>Once there were 3 wandering Jews (repeat)</w:t>
      </w:r>
    </w:p>
    <w:p w:rsidR="0051577E" w:rsidRDefault="0051577E" w:rsidP="0051577E">
      <w:pPr>
        <w:pStyle w:val="BodyText"/>
        <w:spacing w:before="12" w:line="249" w:lineRule="auto"/>
        <w:jc w:val="center"/>
        <w:rPr>
          <w:color w:val="231F20"/>
        </w:rPr>
      </w:pPr>
      <w:r>
        <w:rPr>
          <w:color w:val="231F20"/>
        </w:rPr>
        <w:t>Wandering, wandering, Jew-Jew-Jews (repeat)</w:t>
      </w:r>
    </w:p>
    <w:p w:rsidR="0051577E" w:rsidRDefault="0051577E" w:rsidP="0051577E">
      <w:pPr>
        <w:pStyle w:val="BodyText"/>
        <w:spacing w:before="12" w:line="249" w:lineRule="auto"/>
        <w:jc w:val="center"/>
        <w:rPr>
          <w:color w:val="231F20"/>
        </w:rPr>
      </w:pPr>
      <w:r>
        <w:rPr>
          <w:color w:val="231F20"/>
        </w:rPr>
        <w:t>Once there were 3 wandering Jews.</w:t>
      </w:r>
    </w:p>
    <w:p w:rsidR="0051577E" w:rsidRDefault="0051577E" w:rsidP="0051577E">
      <w:pPr>
        <w:pStyle w:val="BodyText"/>
        <w:spacing w:before="12" w:line="249" w:lineRule="auto"/>
        <w:jc w:val="center"/>
        <w:rPr>
          <w:color w:val="231F20"/>
        </w:rPr>
      </w:pPr>
    </w:p>
    <w:p w:rsidR="0051577E" w:rsidRDefault="0051577E" w:rsidP="0051577E">
      <w:pPr>
        <w:pStyle w:val="BodyText"/>
        <w:spacing w:before="12" w:line="249" w:lineRule="auto"/>
        <w:jc w:val="center"/>
        <w:rPr>
          <w:color w:val="231F20"/>
        </w:rPr>
      </w:pPr>
      <w:r>
        <w:rPr>
          <w:color w:val="231F20"/>
        </w:rPr>
        <w:t>The first one’s name was Abraham (repeat)</w:t>
      </w:r>
    </w:p>
    <w:p w:rsidR="0051577E" w:rsidRDefault="0051577E" w:rsidP="0051577E">
      <w:pPr>
        <w:pStyle w:val="BodyText"/>
        <w:spacing w:before="12" w:line="249" w:lineRule="auto"/>
        <w:jc w:val="center"/>
        <w:rPr>
          <w:color w:val="231F20"/>
        </w:rPr>
      </w:pPr>
      <w:proofErr w:type="spellStart"/>
      <w:r>
        <w:rPr>
          <w:color w:val="231F20"/>
        </w:rPr>
        <w:t>Abra</w:t>
      </w:r>
      <w:proofErr w:type="spellEnd"/>
      <w:r>
        <w:rPr>
          <w:color w:val="231F20"/>
        </w:rPr>
        <w:t>-</w:t>
      </w:r>
      <w:proofErr w:type="spellStart"/>
      <w:r>
        <w:rPr>
          <w:color w:val="231F20"/>
        </w:rPr>
        <w:t>Abra</w:t>
      </w:r>
      <w:proofErr w:type="spellEnd"/>
      <w:r>
        <w:rPr>
          <w:color w:val="231F20"/>
        </w:rPr>
        <w:t>-ham-ham-ham (repeat)</w:t>
      </w:r>
    </w:p>
    <w:p w:rsidR="0051577E" w:rsidRDefault="0051577E" w:rsidP="0051577E">
      <w:pPr>
        <w:pStyle w:val="BodyText"/>
        <w:spacing w:before="12" w:line="249" w:lineRule="auto"/>
        <w:jc w:val="center"/>
        <w:rPr>
          <w:color w:val="231F20"/>
        </w:rPr>
      </w:pPr>
      <w:r>
        <w:rPr>
          <w:color w:val="231F20"/>
        </w:rPr>
        <w:t>The first one’s name was Abraham</w:t>
      </w:r>
    </w:p>
    <w:p w:rsidR="0051577E" w:rsidRDefault="0051577E" w:rsidP="0051577E">
      <w:pPr>
        <w:pStyle w:val="BodyText"/>
        <w:spacing w:before="12" w:line="249" w:lineRule="auto"/>
        <w:jc w:val="center"/>
        <w:rPr>
          <w:color w:val="231F20"/>
        </w:rPr>
      </w:pPr>
    </w:p>
    <w:p w:rsidR="0051577E" w:rsidRDefault="0051577E" w:rsidP="0051577E">
      <w:pPr>
        <w:pStyle w:val="BodyText"/>
        <w:spacing w:before="12" w:line="249" w:lineRule="auto"/>
        <w:jc w:val="center"/>
        <w:rPr>
          <w:color w:val="231F20"/>
        </w:rPr>
      </w:pPr>
      <w:r>
        <w:rPr>
          <w:color w:val="231F20"/>
        </w:rPr>
        <w:t>The second one’s name was Isaac (repeat)</w:t>
      </w:r>
    </w:p>
    <w:p w:rsidR="0051577E" w:rsidRDefault="0051577E" w:rsidP="0051577E">
      <w:pPr>
        <w:pStyle w:val="BodyText"/>
        <w:spacing w:before="12" w:line="249" w:lineRule="auto"/>
        <w:jc w:val="center"/>
        <w:rPr>
          <w:color w:val="231F20"/>
        </w:rPr>
      </w:pPr>
      <w:r>
        <w:rPr>
          <w:color w:val="231F20"/>
        </w:rPr>
        <w:t>I-I-</w:t>
      </w:r>
      <w:proofErr w:type="spellStart"/>
      <w:r>
        <w:rPr>
          <w:color w:val="231F20"/>
        </w:rPr>
        <w:t>saac</w:t>
      </w:r>
      <w:proofErr w:type="spellEnd"/>
      <w:r>
        <w:rPr>
          <w:color w:val="231F20"/>
        </w:rPr>
        <w:t>-</w:t>
      </w:r>
      <w:proofErr w:type="spellStart"/>
      <w:r>
        <w:rPr>
          <w:color w:val="231F20"/>
        </w:rPr>
        <w:t>saac-saac</w:t>
      </w:r>
      <w:proofErr w:type="spellEnd"/>
      <w:r>
        <w:rPr>
          <w:color w:val="231F20"/>
        </w:rPr>
        <w:t>, (repeat)</w:t>
      </w:r>
    </w:p>
    <w:p w:rsidR="0051577E" w:rsidRDefault="0051577E" w:rsidP="0051577E">
      <w:pPr>
        <w:pStyle w:val="BodyText"/>
        <w:spacing w:before="12" w:line="249" w:lineRule="auto"/>
        <w:jc w:val="center"/>
        <w:rPr>
          <w:color w:val="231F20"/>
        </w:rPr>
      </w:pPr>
      <w:r>
        <w:rPr>
          <w:color w:val="231F20"/>
        </w:rPr>
        <w:t>The second one’s name was Isaac</w:t>
      </w:r>
    </w:p>
    <w:p w:rsidR="0051577E" w:rsidRDefault="0051577E" w:rsidP="0051577E">
      <w:pPr>
        <w:pStyle w:val="BodyText"/>
        <w:spacing w:before="12" w:line="249" w:lineRule="auto"/>
        <w:jc w:val="center"/>
        <w:rPr>
          <w:color w:val="231F20"/>
        </w:rPr>
      </w:pPr>
    </w:p>
    <w:p w:rsidR="0051577E" w:rsidRDefault="0051577E" w:rsidP="0051577E">
      <w:pPr>
        <w:pStyle w:val="BodyText"/>
        <w:spacing w:before="12" w:line="249" w:lineRule="auto"/>
        <w:jc w:val="center"/>
        <w:rPr>
          <w:color w:val="231F20"/>
        </w:rPr>
      </w:pPr>
      <w:r>
        <w:rPr>
          <w:color w:val="231F20"/>
        </w:rPr>
        <w:t xml:space="preserve">The third one’s name was </w:t>
      </w:r>
      <w:proofErr w:type="gramStart"/>
      <w:r>
        <w:rPr>
          <w:color w:val="231F20"/>
        </w:rPr>
        <w:t>Jacob(</w:t>
      </w:r>
      <w:proofErr w:type="gramEnd"/>
      <w:r>
        <w:rPr>
          <w:color w:val="231F20"/>
        </w:rPr>
        <w:t>repeat)</w:t>
      </w:r>
    </w:p>
    <w:p w:rsidR="0051577E" w:rsidRDefault="0051577E" w:rsidP="0051577E">
      <w:pPr>
        <w:pStyle w:val="BodyText"/>
        <w:spacing w:before="12" w:line="249" w:lineRule="auto"/>
        <w:jc w:val="center"/>
        <w:rPr>
          <w:color w:val="231F20"/>
        </w:rPr>
      </w:pPr>
      <w:r>
        <w:rPr>
          <w:color w:val="231F20"/>
        </w:rPr>
        <w:t>Ja-Ja-cob-cob-cob, (repeat)</w:t>
      </w:r>
    </w:p>
    <w:p w:rsidR="0051577E" w:rsidRDefault="0051577E" w:rsidP="0051577E">
      <w:pPr>
        <w:pStyle w:val="BodyText"/>
        <w:spacing w:before="12" w:line="249" w:lineRule="auto"/>
        <w:jc w:val="center"/>
        <w:rPr>
          <w:color w:val="231F20"/>
        </w:rPr>
      </w:pPr>
      <w:r>
        <w:rPr>
          <w:color w:val="231F20"/>
        </w:rPr>
        <w:t>The third one’s name was Jacob.</w:t>
      </w:r>
    </w:p>
    <w:p w:rsidR="0051577E" w:rsidRDefault="0051577E" w:rsidP="0051577E">
      <w:pPr>
        <w:pStyle w:val="BodyText"/>
        <w:spacing w:before="12" w:line="249" w:lineRule="auto"/>
        <w:jc w:val="center"/>
        <w:rPr>
          <w:color w:val="231F20"/>
        </w:rPr>
      </w:pPr>
    </w:p>
    <w:p w:rsidR="0051577E" w:rsidRDefault="0051577E" w:rsidP="0051577E">
      <w:pPr>
        <w:pStyle w:val="BodyText"/>
        <w:spacing w:before="12" w:line="249" w:lineRule="auto"/>
        <w:jc w:val="center"/>
        <w:rPr>
          <w:color w:val="231F20"/>
        </w:rPr>
      </w:pPr>
      <w:r>
        <w:rPr>
          <w:color w:val="231F20"/>
        </w:rPr>
        <w:t>The all went down to Canaan land, (repeat)</w:t>
      </w:r>
    </w:p>
    <w:p w:rsidR="0051577E" w:rsidRDefault="0051577E" w:rsidP="0051577E">
      <w:pPr>
        <w:pStyle w:val="BodyText"/>
        <w:spacing w:before="12" w:line="249" w:lineRule="auto"/>
        <w:jc w:val="center"/>
        <w:rPr>
          <w:color w:val="231F20"/>
        </w:rPr>
      </w:pPr>
      <w:r>
        <w:rPr>
          <w:color w:val="231F20"/>
        </w:rPr>
        <w:t>Canaan, Canaan, land, land, land, (repeat)</w:t>
      </w:r>
    </w:p>
    <w:p w:rsidR="0051577E" w:rsidRPr="00775DFE" w:rsidRDefault="0051577E" w:rsidP="0051577E">
      <w:pPr>
        <w:pStyle w:val="BodyText"/>
        <w:spacing w:before="12" w:line="249" w:lineRule="auto"/>
        <w:jc w:val="center"/>
        <w:rPr>
          <w:color w:val="231F20"/>
        </w:rPr>
      </w:pPr>
      <w:r>
        <w:rPr>
          <w:color w:val="231F20"/>
        </w:rPr>
        <w:t>They all went down to Canaan land.</w:t>
      </w:r>
    </w:p>
    <w:p w:rsidR="001A2446" w:rsidRDefault="001A2446">
      <w:pPr>
        <w:rPr>
          <w:color w:val="231F20"/>
          <w:sz w:val="24"/>
          <w:szCs w:val="24"/>
        </w:rPr>
      </w:pPr>
      <w:r>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01372E" w:rsidRPr="00A53EF1" w:rsidRDefault="0001372E" w:rsidP="00A53EF1">
      <w:pPr>
        <w:spacing w:after="240"/>
        <w:ind w:left="540"/>
        <w:rPr>
          <w:w w:val="95"/>
          <w:sz w:val="24"/>
          <w:szCs w:val="24"/>
        </w:rPr>
      </w:pPr>
      <w:r w:rsidRPr="00A53EF1">
        <w:rPr>
          <w:w w:val="95"/>
          <w:sz w:val="24"/>
          <w:szCs w:val="24"/>
        </w:rPr>
        <w:t xml:space="preserve">Activities should focus on the first part of the lesson – </w:t>
      </w:r>
      <w:r w:rsidR="00A53EF1" w:rsidRPr="00A53EF1">
        <w:rPr>
          <w:w w:val="95"/>
          <w:sz w:val="24"/>
          <w:szCs w:val="24"/>
        </w:rPr>
        <w:t>Abram and Lot or on the application concept of sharing.</w:t>
      </w:r>
    </w:p>
    <w:p w:rsidR="00A53EF1" w:rsidRDefault="00A53EF1" w:rsidP="00A53EF1">
      <w:pPr>
        <w:pStyle w:val="ListParagraph"/>
        <w:numPr>
          <w:ilvl w:val="0"/>
          <w:numId w:val="13"/>
        </w:numPr>
        <w:tabs>
          <w:tab w:val="left" w:pos="819"/>
          <w:tab w:val="left" w:pos="820"/>
        </w:tabs>
        <w:spacing w:before="11" w:line="249" w:lineRule="auto"/>
        <w:ind w:right="222"/>
      </w:pPr>
      <w:r w:rsidRPr="00A53EF1">
        <w:rPr>
          <w:color w:val="231F20"/>
          <w:sz w:val="24"/>
        </w:rPr>
        <w:t xml:space="preserve">Have children sit in a circle, and discuss what it means to share. </w:t>
      </w:r>
      <w:r w:rsidRPr="00A53EF1">
        <w:rPr>
          <w:color w:val="231F20"/>
          <w:spacing w:val="-5"/>
          <w:sz w:val="24"/>
        </w:rPr>
        <w:t xml:space="preserve">Tell </w:t>
      </w:r>
      <w:r w:rsidRPr="00A53EF1">
        <w:rPr>
          <w:color w:val="231F20"/>
          <w:sz w:val="24"/>
        </w:rPr>
        <w:t>the children that you</w:t>
      </w:r>
      <w:r w:rsidRPr="00A53EF1">
        <w:rPr>
          <w:color w:val="231F20"/>
          <w:spacing w:val="-21"/>
          <w:sz w:val="24"/>
        </w:rPr>
        <w:t xml:space="preserve"> </w:t>
      </w:r>
      <w:r w:rsidRPr="00A53EF1">
        <w:rPr>
          <w:color w:val="231F20"/>
          <w:sz w:val="24"/>
        </w:rPr>
        <w:t>brought</w:t>
      </w:r>
      <w:r>
        <w:rPr>
          <w:color w:val="231F20"/>
          <w:sz w:val="24"/>
        </w:rPr>
        <w:t xml:space="preserve"> </w:t>
      </w:r>
      <w:r w:rsidRPr="00A53EF1">
        <w:rPr>
          <w:color w:val="231F20"/>
        </w:rPr>
        <w:t>a ball to share, and they need to share the ball, too. Roll the ball to someone, and ask the child a review question; when he answers, ask him to roll the ball to someone else. Repeat until everyone has had one or more turns</w:t>
      </w:r>
    </w:p>
    <w:p w:rsidR="00A53EF1" w:rsidRDefault="00A53EF1" w:rsidP="00A53EF1">
      <w:pPr>
        <w:pStyle w:val="ListParagraph"/>
        <w:numPr>
          <w:ilvl w:val="0"/>
          <w:numId w:val="13"/>
        </w:numPr>
        <w:tabs>
          <w:tab w:val="left" w:pos="819"/>
          <w:tab w:val="left" w:pos="820"/>
        </w:tabs>
        <w:spacing w:line="278" w:lineRule="exact"/>
        <w:rPr>
          <w:sz w:val="24"/>
        </w:rPr>
      </w:pPr>
      <w:r>
        <w:rPr>
          <w:color w:val="231F20"/>
          <w:sz w:val="24"/>
        </w:rPr>
        <w:t>Provide</w:t>
      </w:r>
      <w:r>
        <w:rPr>
          <w:color w:val="231F20"/>
          <w:spacing w:val="-2"/>
          <w:sz w:val="24"/>
        </w:rPr>
        <w:t xml:space="preserve"> </w:t>
      </w:r>
      <w:r>
        <w:rPr>
          <w:color w:val="231F20"/>
          <w:sz w:val="24"/>
        </w:rPr>
        <w:t>each</w:t>
      </w:r>
      <w:r>
        <w:rPr>
          <w:color w:val="231F20"/>
          <w:spacing w:val="-3"/>
          <w:sz w:val="24"/>
        </w:rPr>
        <w:t xml:space="preserve"> </w:t>
      </w:r>
      <w:r>
        <w:rPr>
          <w:color w:val="231F20"/>
          <w:sz w:val="24"/>
        </w:rPr>
        <w:t>child</w:t>
      </w:r>
      <w:r>
        <w:rPr>
          <w:color w:val="231F20"/>
          <w:spacing w:val="-3"/>
          <w:sz w:val="24"/>
        </w:rPr>
        <w:t xml:space="preserve"> </w:t>
      </w:r>
      <w:r>
        <w:rPr>
          <w:color w:val="231F20"/>
          <w:sz w:val="24"/>
        </w:rPr>
        <w:t>with</w:t>
      </w:r>
      <w:r>
        <w:rPr>
          <w:color w:val="231F20"/>
          <w:spacing w:val="-2"/>
          <w:sz w:val="24"/>
        </w:rPr>
        <w:t xml:space="preserve"> </w:t>
      </w:r>
      <w:r>
        <w:rPr>
          <w:color w:val="231F20"/>
          <w:sz w:val="24"/>
        </w:rPr>
        <w:t>a</w:t>
      </w:r>
      <w:r>
        <w:rPr>
          <w:color w:val="231F20"/>
          <w:spacing w:val="-2"/>
          <w:sz w:val="24"/>
        </w:rPr>
        <w:t xml:space="preserve"> </w:t>
      </w:r>
      <w:r>
        <w:rPr>
          <w:color w:val="231F20"/>
          <w:sz w:val="24"/>
        </w:rPr>
        <w:t>sheet</w:t>
      </w:r>
      <w:r>
        <w:rPr>
          <w:color w:val="231F20"/>
          <w:spacing w:val="-2"/>
          <w:sz w:val="24"/>
        </w:rPr>
        <w:t xml:space="preserve"> </w:t>
      </w:r>
      <w:r>
        <w:rPr>
          <w:color w:val="231F20"/>
          <w:sz w:val="24"/>
        </w:rPr>
        <w:t>of</w:t>
      </w:r>
      <w:r>
        <w:rPr>
          <w:color w:val="231F20"/>
          <w:spacing w:val="-2"/>
          <w:sz w:val="24"/>
        </w:rPr>
        <w:t xml:space="preserve"> </w:t>
      </w:r>
      <w:r>
        <w:rPr>
          <w:color w:val="231F20"/>
          <w:sz w:val="24"/>
        </w:rPr>
        <w:t>construction</w:t>
      </w:r>
      <w:r>
        <w:rPr>
          <w:color w:val="231F20"/>
          <w:spacing w:val="-3"/>
          <w:sz w:val="24"/>
        </w:rPr>
        <w:t xml:space="preserve"> </w:t>
      </w:r>
      <w:r>
        <w:rPr>
          <w:color w:val="231F20"/>
          <w:sz w:val="24"/>
        </w:rPr>
        <w:t>paper</w:t>
      </w:r>
      <w:r>
        <w:rPr>
          <w:color w:val="231F20"/>
          <w:spacing w:val="-2"/>
          <w:sz w:val="24"/>
        </w:rPr>
        <w:t xml:space="preserve"> </w:t>
      </w:r>
      <w:r>
        <w:rPr>
          <w:color w:val="231F20"/>
          <w:sz w:val="24"/>
        </w:rPr>
        <w:t>with</w:t>
      </w:r>
      <w:r>
        <w:rPr>
          <w:color w:val="231F20"/>
          <w:spacing w:val="-2"/>
          <w:sz w:val="24"/>
        </w:rPr>
        <w:t xml:space="preserve"> </w:t>
      </w:r>
      <w:r>
        <w:rPr>
          <w:color w:val="231F20"/>
          <w:sz w:val="24"/>
        </w:rPr>
        <w:t>the</w:t>
      </w:r>
      <w:r>
        <w:rPr>
          <w:color w:val="231F20"/>
          <w:spacing w:val="-3"/>
          <w:sz w:val="24"/>
        </w:rPr>
        <w:t xml:space="preserve"> </w:t>
      </w:r>
      <w:r>
        <w:rPr>
          <w:color w:val="231F20"/>
          <w:sz w:val="24"/>
        </w:rPr>
        <w:t>caption,</w:t>
      </w:r>
      <w:r>
        <w:rPr>
          <w:color w:val="231F20"/>
          <w:spacing w:val="-3"/>
          <w:sz w:val="24"/>
        </w:rPr>
        <w:t xml:space="preserve"> </w:t>
      </w:r>
      <w:r>
        <w:rPr>
          <w:color w:val="231F20"/>
          <w:sz w:val="24"/>
        </w:rPr>
        <w:t>“I</w:t>
      </w:r>
      <w:r>
        <w:rPr>
          <w:color w:val="231F20"/>
          <w:spacing w:val="-3"/>
          <w:sz w:val="24"/>
        </w:rPr>
        <w:t xml:space="preserve"> </w:t>
      </w:r>
      <w:r>
        <w:rPr>
          <w:color w:val="231F20"/>
          <w:sz w:val="24"/>
        </w:rPr>
        <w:t>can</w:t>
      </w:r>
      <w:r>
        <w:rPr>
          <w:color w:val="231F20"/>
          <w:spacing w:val="-3"/>
          <w:sz w:val="24"/>
        </w:rPr>
        <w:t xml:space="preserve"> </w:t>
      </w:r>
      <w:r>
        <w:rPr>
          <w:color w:val="231F20"/>
          <w:sz w:val="24"/>
        </w:rPr>
        <w:t>share</w:t>
      </w:r>
      <w:r>
        <w:rPr>
          <w:color w:val="231F20"/>
          <w:spacing w:val="-2"/>
          <w:sz w:val="24"/>
        </w:rPr>
        <w:t xml:space="preserve"> </w:t>
      </w:r>
      <w:r>
        <w:rPr>
          <w:color w:val="231F20"/>
          <w:sz w:val="24"/>
        </w:rPr>
        <w:t>like</w:t>
      </w:r>
      <w:r>
        <w:rPr>
          <w:color w:val="231F20"/>
          <w:spacing w:val="-17"/>
          <w:sz w:val="24"/>
        </w:rPr>
        <w:t xml:space="preserve"> </w:t>
      </w:r>
      <w:r>
        <w:rPr>
          <w:color w:val="231F20"/>
          <w:sz w:val="24"/>
        </w:rPr>
        <w:t>Abram</w:t>
      </w:r>
    </w:p>
    <w:p w:rsidR="00A53EF1" w:rsidRDefault="00A53EF1" w:rsidP="00A53EF1">
      <w:pPr>
        <w:pStyle w:val="BodyText"/>
        <w:spacing w:before="11" w:line="249" w:lineRule="auto"/>
        <w:ind w:left="820"/>
      </w:pPr>
      <w:proofErr w:type="gramStart"/>
      <w:r>
        <w:rPr>
          <w:color w:val="231F20"/>
        </w:rPr>
        <w:t>shared</w:t>
      </w:r>
      <w:proofErr w:type="gramEnd"/>
      <w:r>
        <w:rPr>
          <w:color w:val="231F20"/>
        </w:rPr>
        <w:t xml:space="preserve"> with Lot.” Also provide them with pictures from magazines and catalogs of things they can share (toys, books, snacks, etc.).</w:t>
      </w:r>
    </w:p>
    <w:p w:rsidR="00646D30" w:rsidRPr="0051577E" w:rsidRDefault="00646D30" w:rsidP="0051577E">
      <w:pPr>
        <w:tabs>
          <w:tab w:val="left" w:pos="1260"/>
        </w:tabs>
        <w:spacing w:before="240" w:line="288" w:lineRule="exact"/>
        <w:jc w:val="both"/>
        <w:rPr>
          <w:sz w:val="24"/>
          <w:szCs w:val="24"/>
          <w:highlight w:val="red"/>
        </w:rPr>
      </w:pPr>
    </w:p>
    <w:p w:rsidR="00170B19" w:rsidRDefault="00170B19">
      <w:pPr>
        <w:rPr>
          <w:rFonts w:ascii="Bookman Old Style" w:eastAsia="Bookman Old Style" w:hAnsi="Bookman Old Style" w:cs="Bookman Old Style"/>
          <w:color w:val="231F20"/>
          <w:sz w:val="48"/>
          <w:szCs w:val="48"/>
        </w:rPr>
      </w:pPr>
      <w:r>
        <w:rPr>
          <w:color w:val="231F20"/>
        </w:rPr>
        <w:br w:type="page"/>
      </w:r>
    </w:p>
    <w:p w:rsidR="005C7CEB" w:rsidRDefault="005C7CEB" w:rsidP="00775DFE">
      <w:pPr>
        <w:pStyle w:val="Heading3"/>
        <w:spacing w:before="342"/>
        <w:ind w:left="0"/>
        <w:jc w:val="center"/>
        <w:rPr>
          <w:color w:val="231F20"/>
        </w:rPr>
      </w:pPr>
      <w:r>
        <w:rPr>
          <w:color w:val="231F20"/>
        </w:rPr>
        <w:lastRenderedPageBreak/>
        <w:t>WEDNESDAY NIGHT</w:t>
      </w:r>
      <w:r w:rsidR="00D415CB">
        <w:rPr>
          <w:color w:val="231F20"/>
        </w:rPr>
        <w:t>*</w:t>
      </w:r>
    </w:p>
    <w:p w:rsidR="00D415CB" w:rsidRPr="00D415CB" w:rsidRDefault="00D415CB" w:rsidP="00D415CB">
      <w:pPr>
        <w:pStyle w:val="Heading3"/>
        <w:spacing w:before="342"/>
        <w:ind w:left="0"/>
        <w:rPr>
          <w:rFonts w:ascii="Times New Roman" w:hAnsi="Times New Roman" w:cs="Times New Roman"/>
          <w:color w:val="231F20"/>
          <w:sz w:val="24"/>
          <w:szCs w:val="24"/>
        </w:rPr>
      </w:pPr>
      <w:r>
        <w:rPr>
          <w:rFonts w:ascii="Times New Roman" w:hAnsi="Times New Roman" w:cs="Times New Roman"/>
          <w:color w:val="231F20"/>
          <w:sz w:val="24"/>
          <w:szCs w:val="24"/>
        </w:rPr>
        <w:t>*Wednesday’s lesson is different than the Sunday lesson this week.</w:t>
      </w:r>
    </w:p>
    <w:p w:rsidR="00D415CB" w:rsidRDefault="00D415CB" w:rsidP="00D415CB">
      <w:pPr>
        <w:spacing w:before="240" w:after="240"/>
        <w:jc w:val="both"/>
        <w:rPr>
          <w:sz w:val="24"/>
        </w:rPr>
      </w:pPr>
      <w:r>
        <w:rPr>
          <w:rFonts w:ascii="Bookman Old Style"/>
          <w:color w:val="FF9900"/>
          <w:sz w:val="28"/>
        </w:rPr>
        <w:t>INTRODUCTION</w:t>
      </w:r>
    </w:p>
    <w:p w:rsidR="00D415CB" w:rsidRDefault="00A62693" w:rsidP="00D415CB">
      <w:pPr>
        <w:pStyle w:val="BodyText"/>
        <w:spacing w:before="118" w:line="249" w:lineRule="auto"/>
        <w:ind w:left="540" w:right="142"/>
        <w:rPr>
          <w:rFonts w:ascii="Bookman Old Style"/>
          <w:color w:val="FF9900"/>
          <w:sz w:val="28"/>
        </w:rPr>
      </w:pPr>
      <w:r>
        <w:rPr>
          <w:color w:val="231F20"/>
        </w:rPr>
        <w:t>Sunday</w:t>
      </w:r>
      <w:r w:rsidR="00D415CB">
        <w:rPr>
          <w:color w:val="231F20"/>
        </w:rPr>
        <w:t>, we studied about how Abram shared. Who did he share with? (Lot) What did he share? (Land that God promised him) He let Lot pick first and the best land. What can we share with our friends? When can we let others “go first”? To</w:t>
      </w:r>
      <w:r>
        <w:rPr>
          <w:color w:val="231F20"/>
        </w:rPr>
        <w:t>night</w:t>
      </w:r>
      <w:r w:rsidR="00D415CB">
        <w:rPr>
          <w:color w:val="231F20"/>
        </w:rPr>
        <w:t>, we are going to talk about Lot and about how he moved to a bad city.</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Default="0001372E" w:rsidP="00F550EF">
      <w:pPr>
        <w:pStyle w:val="ListParagraph"/>
        <w:numPr>
          <w:ilvl w:val="0"/>
          <w:numId w:val="3"/>
        </w:numPr>
        <w:tabs>
          <w:tab w:val="left" w:pos="810"/>
        </w:tabs>
        <w:spacing w:before="118" w:line="240" w:lineRule="auto"/>
        <w:ind w:hanging="910"/>
        <w:jc w:val="both"/>
        <w:rPr>
          <w:sz w:val="24"/>
        </w:rPr>
      </w:pPr>
      <w:r>
        <w:rPr>
          <w:color w:val="231F20"/>
          <w:sz w:val="24"/>
        </w:rPr>
        <w:t xml:space="preserve">Review </w:t>
      </w:r>
      <w:r>
        <w:rPr>
          <w:color w:val="231F20"/>
          <w:spacing w:val="-3"/>
          <w:sz w:val="24"/>
        </w:rPr>
        <w:t xml:space="preserve">Sunday’s </w:t>
      </w:r>
      <w:r>
        <w:rPr>
          <w:color w:val="231F20"/>
          <w:sz w:val="24"/>
        </w:rPr>
        <w:t xml:space="preserve">lesson. (See </w:t>
      </w:r>
      <w:hyperlink r:id="rId12">
        <w:r w:rsidRPr="00170B19">
          <w:rPr>
            <w:sz w:val="24"/>
          </w:rPr>
          <w:t xml:space="preserve">Review Questions </w:t>
        </w:r>
      </w:hyperlink>
      <w:r>
        <w:rPr>
          <w:color w:val="231F20"/>
          <w:sz w:val="24"/>
        </w:rPr>
        <w:t>for example</w:t>
      </w:r>
      <w:r>
        <w:rPr>
          <w:color w:val="231F20"/>
          <w:spacing w:val="2"/>
          <w:sz w:val="24"/>
        </w:rPr>
        <w:t xml:space="preserve"> </w:t>
      </w:r>
      <w:r>
        <w:rPr>
          <w:color w:val="231F20"/>
          <w:sz w:val="24"/>
        </w:rPr>
        <w:t>questions.)</w:t>
      </w:r>
    </w:p>
    <w:p w:rsidR="00D415CB" w:rsidRDefault="00D415CB" w:rsidP="00F550EF">
      <w:pPr>
        <w:pStyle w:val="ListParagraph"/>
        <w:numPr>
          <w:ilvl w:val="0"/>
          <w:numId w:val="3"/>
        </w:numPr>
        <w:tabs>
          <w:tab w:val="left" w:pos="810"/>
        </w:tabs>
        <w:spacing w:before="118" w:line="240" w:lineRule="auto"/>
        <w:ind w:left="810"/>
        <w:jc w:val="both"/>
        <w:rPr>
          <w:sz w:val="24"/>
        </w:rPr>
      </w:pPr>
      <w:r>
        <w:rPr>
          <w:color w:val="231F20"/>
          <w:sz w:val="24"/>
        </w:rPr>
        <w:t>For</w:t>
      </w:r>
      <w:r>
        <w:rPr>
          <w:color w:val="231F20"/>
          <w:spacing w:val="-4"/>
          <w:sz w:val="24"/>
        </w:rPr>
        <w:t xml:space="preserve"> </w:t>
      </w:r>
      <w:r>
        <w:rPr>
          <w:color w:val="231F20"/>
          <w:sz w:val="24"/>
        </w:rPr>
        <w:t>younger</w:t>
      </w:r>
      <w:r>
        <w:rPr>
          <w:color w:val="231F20"/>
          <w:spacing w:val="-5"/>
          <w:sz w:val="24"/>
        </w:rPr>
        <w:t xml:space="preserve"> </w:t>
      </w:r>
      <w:r>
        <w:rPr>
          <w:color w:val="231F20"/>
          <w:sz w:val="24"/>
        </w:rPr>
        <w:t>children:</w:t>
      </w:r>
      <w:r>
        <w:rPr>
          <w:color w:val="231F20"/>
          <w:spacing w:val="-5"/>
          <w:sz w:val="24"/>
        </w:rPr>
        <w:t xml:space="preserve"> </w:t>
      </w:r>
      <w:r>
        <w:rPr>
          <w:color w:val="231F20"/>
          <w:sz w:val="24"/>
        </w:rPr>
        <w:t>Focus</w:t>
      </w:r>
      <w:r>
        <w:rPr>
          <w:color w:val="231F20"/>
          <w:spacing w:val="-4"/>
          <w:sz w:val="24"/>
        </w:rPr>
        <w:t xml:space="preserve"> </w:t>
      </w:r>
      <w:r>
        <w:rPr>
          <w:color w:val="231F20"/>
          <w:sz w:val="24"/>
        </w:rPr>
        <w:t>on</w:t>
      </w:r>
      <w:r>
        <w:rPr>
          <w:color w:val="231F20"/>
          <w:spacing w:val="-5"/>
          <w:sz w:val="24"/>
        </w:rPr>
        <w:t xml:space="preserve"> </w:t>
      </w:r>
      <w:r>
        <w:rPr>
          <w:color w:val="231F20"/>
          <w:sz w:val="24"/>
        </w:rPr>
        <w:t>main</w:t>
      </w:r>
      <w:r>
        <w:rPr>
          <w:color w:val="231F20"/>
          <w:spacing w:val="-5"/>
          <w:sz w:val="24"/>
        </w:rPr>
        <w:t xml:space="preserve"> </w:t>
      </w:r>
      <w:r>
        <w:rPr>
          <w:color w:val="231F20"/>
          <w:sz w:val="24"/>
        </w:rPr>
        <w:t>points</w:t>
      </w:r>
      <w:r>
        <w:rPr>
          <w:color w:val="231F20"/>
          <w:spacing w:val="-5"/>
          <w:sz w:val="24"/>
        </w:rPr>
        <w:t xml:space="preserve"> </w:t>
      </w:r>
      <w:r>
        <w:rPr>
          <w:color w:val="231F20"/>
          <w:sz w:val="24"/>
        </w:rPr>
        <w:t>about</w:t>
      </w:r>
      <w:r>
        <w:rPr>
          <w:color w:val="231F20"/>
          <w:spacing w:val="-5"/>
          <w:sz w:val="24"/>
        </w:rPr>
        <w:t xml:space="preserve"> </w:t>
      </w:r>
      <w:r>
        <w:rPr>
          <w:color w:val="231F20"/>
          <w:sz w:val="24"/>
        </w:rPr>
        <w:t>Lot</w:t>
      </w:r>
      <w:r>
        <w:rPr>
          <w:color w:val="231F20"/>
          <w:spacing w:val="-5"/>
          <w:sz w:val="24"/>
        </w:rPr>
        <w:t xml:space="preserve"> </w:t>
      </w:r>
      <w:r>
        <w:rPr>
          <w:color w:val="231F20"/>
          <w:sz w:val="24"/>
        </w:rPr>
        <w:t>moving</w:t>
      </w:r>
      <w:r>
        <w:rPr>
          <w:color w:val="231F20"/>
          <w:spacing w:val="-5"/>
          <w:sz w:val="24"/>
        </w:rPr>
        <w:t xml:space="preserve"> </w:t>
      </w:r>
      <w:r>
        <w:rPr>
          <w:color w:val="231F20"/>
          <w:sz w:val="24"/>
        </w:rPr>
        <w:t>to</w:t>
      </w:r>
      <w:r>
        <w:rPr>
          <w:color w:val="231F20"/>
          <w:spacing w:val="-5"/>
          <w:sz w:val="24"/>
        </w:rPr>
        <w:t xml:space="preserve"> </w:t>
      </w:r>
      <w:r>
        <w:rPr>
          <w:color w:val="231F20"/>
          <w:sz w:val="24"/>
        </w:rPr>
        <w:t>a</w:t>
      </w:r>
      <w:r>
        <w:rPr>
          <w:color w:val="231F20"/>
          <w:spacing w:val="-5"/>
          <w:sz w:val="24"/>
        </w:rPr>
        <w:t xml:space="preserve"> </w:t>
      </w:r>
      <w:r>
        <w:rPr>
          <w:color w:val="231F20"/>
          <w:sz w:val="24"/>
        </w:rPr>
        <w:t>wicked</w:t>
      </w:r>
      <w:r>
        <w:rPr>
          <w:color w:val="231F20"/>
          <w:spacing w:val="-4"/>
          <w:sz w:val="24"/>
        </w:rPr>
        <w:t xml:space="preserve"> </w:t>
      </w:r>
      <w:r>
        <w:rPr>
          <w:color w:val="231F20"/>
          <w:sz w:val="24"/>
        </w:rPr>
        <w:t>city</w:t>
      </w:r>
      <w:r>
        <w:rPr>
          <w:color w:val="231F20"/>
          <w:spacing w:val="-5"/>
          <w:sz w:val="24"/>
        </w:rPr>
        <w:t xml:space="preserve"> </w:t>
      </w:r>
      <w:r>
        <w:rPr>
          <w:color w:val="231F20"/>
          <w:sz w:val="24"/>
        </w:rPr>
        <w:t>and</w:t>
      </w:r>
      <w:r>
        <w:rPr>
          <w:color w:val="231F20"/>
          <w:spacing w:val="-5"/>
          <w:sz w:val="24"/>
        </w:rPr>
        <w:t xml:space="preserve"> </w:t>
      </w:r>
      <w:r>
        <w:rPr>
          <w:color w:val="231F20"/>
          <w:sz w:val="24"/>
        </w:rPr>
        <w:t>about</w:t>
      </w:r>
      <w:r>
        <w:rPr>
          <w:color w:val="231F20"/>
          <w:spacing w:val="-5"/>
          <w:sz w:val="24"/>
        </w:rPr>
        <w:t xml:space="preserve"> </w:t>
      </w:r>
      <w:r>
        <w:rPr>
          <w:color w:val="231F20"/>
          <w:sz w:val="24"/>
        </w:rPr>
        <w:t>how God destroyed the city with fire. Discuss the importance of picking good friends to be around and</w:t>
      </w:r>
      <w:r>
        <w:rPr>
          <w:color w:val="231F20"/>
          <w:spacing w:val="-5"/>
          <w:sz w:val="24"/>
        </w:rPr>
        <w:t xml:space="preserve"> </w:t>
      </w:r>
      <w:r>
        <w:rPr>
          <w:color w:val="231F20"/>
          <w:sz w:val="24"/>
        </w:rPr>
        <w:t>the</w:t>
      </w:r>
      <w:r>
        <w:rPr>
          <w:color w:val="231F20"/>
          <w:spacing w:val="-5"/>
          <w:sz w:val="24"/>
        </w:rPr>
        <w:t xml:space="preserve"> </w:t>
      </w:r>
      <w:r>
        <w:rPr>
          <w:color w:val="231F20"/>
          <w:sz w:val="24"/>
        </w:rPr>
        <w:t>importance</w:t>
      </w:r>
      <w:r>
        <w:rPr>
          <w:color w:val="231F20"/>
          <w:spacing w:val="-5"/>
          <w:sz w:val="24"/>
        </w:rPr>
        <w:t xml:space="preserve"> </w:t>
      </w:r>
      <w:r>
        <w:rPr>
          <w:color w:val="231F20"/>
          <w:sz w:val="24"/>
        </w:rPr>
        <w:t>of</w:t>
      </w:r>
      <w:r>
        <w:rPr>
          <w:color w:val="231F20"/>
          <w:spacing w:val="-5"/>
          <w:sz w:val="24"/>
        </w:rPr>
        <w:t xml:space="preserve"> </w:t>
      </w:r>
      <w:r>
        <w:rPr>
          <w:color w:val="231F20"/>
          <w:sz w:val="24"/>
        </w:rPr>
        <w:t>putting</w:t>
      </w:r>
      <w:r>
        <w:rPr>
          <w:color w:val="231F20"/>
          <w:spacing w:val="-5"/>
          <w:sz w:val="24"/>
        </w:rPr>
        <w:t xml:space="preserve"> </w:t>
      </w:r>
      <w:r>
        <w:rPr>
          <w:color w:val="231F20"/>
          <w:sz w:val="24"/>
        </w:rPr>
        <w:t>good</w:t>
      </w:r>
      <w:r>
        <w:rPr>
          <w:color w:val="231F20"/>
          <w:spacing w:val="-5"/>
          <w:sz w:val="24"/>
        </w:rPr>
        <w:t xml:space="preserve"> </w:t>
      </w:r>
      <w:r>
        <w:rPr>
          <w:color w:val="231F20"/>
          <w:sz w:val="24"/>
        </w:rPr>
        <w:t>things</w:t>
      </w:r>
      <w:r>
        <w:rPr>
          <w:color w:val="231F20"/>
          <w:spacing w:val="-5"/>
          <w:sz w:val="24"/>
        </w:rPr>
        <w:t xml:space="preserve"> </w:t>
      </w:r>
      <w:r>
        <w:rPr>
          <w:color w:val="231F20"/>
          <w:sz w:val="24"/>
        </w:rPr>
        <w:t>in</w:t>
      </w:r>
      <w:r>
        <w:rPr>
          <w:color w:val="231F20"/>
          <w:spacing w:val="-5"/>
          <w:sz w:val="24"/>
        </w:rPr>
        <w:t xml:space="preserve"> </w:t>
      </w:r>
      <w:r>
        <w:rPr>
          <w:color w:val="231F20"/>
          <w:sz w:val="24"/>
        </w:rPr>
        <w:t>our</w:t>
      </w:r>
      <w:r>
        <w:rPr>
          <w:color w:val="231F20"/>
          <w:spacing w:val="-5"/>
          <w:sz w:val="24"/>
        </w:rPr>
        <w:t xml:space="preserve"> </w:t>
      </w:r>
      <w:r>
        <w:rPr>
          <w:color w:val="231F20"/>
          <w:sz w:val="24"/>
        </w:rPr>
        <w:t>mind</w:t>
      </w:r>
      <w:r>
        <w:rPr>
          <w:color w:val="231F20"/>
          <w:spacing w:val="-5"/>
          <w:sz w:val="24"/>
        </w:rPr>
        <w:t xml:space="preserve"> </w:t>
      </w:r>
      <w:r>
        <w:rPr>
          <w:color w:val="231F20"/>
          <w:sz w:val="24"/>
        </w:rPr>
        <w:t>(Not</w:t>
      </w:r>
      <w:r>
        <w:rPr>
          <w:color w:val="231F20"/>
          <w:spacing w:val="-5"/>
          <w:sz w:val="24"/>
        </w:rPr>
        <w:t xml:space="preserve"> </w:t>
      </w:r>
      <w:r>
        <w:rPr>
          <w:color w:val="231F20"/>
          <w:sz w:val="24"/>
        </w:rPr>
        <w:t>watching</w:t>
      </w:r>
      <w:r>
        <w:rPr>
          <w:color w:val="231F20"/>
          <w:spacing w:val="-4"/>
          <w:sz w:val="24"/>
        </w:rPr>
        <w:t xml:space="preserve"> </w:t>
      </w:r>
      <w:r>
        <w:rPr>
          <w:color w:val="231F20"/>
          <w:sz w:val="24"/>
        </w:rPr>
        <w:t>bad</w:t>
      </w:r>
      <w:r>
        <w:rPr>
          <w:color w:val="231F20"/>
          <w:spacing w:val="-9"/>
          <w:sz w:val="24"/>
        </w:rPr>
        <w:t xml:space="preserve"> </w:t>
      </w:r>
      <w:r>
        <w:rPr>
          <w:color w:val="231F20"/>
          <w:sz w:val="24"/>
        </w:rPr>
        <w:t>TV</w:t>
      </w:r>
      <w:r>
        <w:rPr>
          <w:color w:val="231F20"/>
          <w:spacing w:val="-9"/>
          <w:sz w:val="24"/>
        </w:rPr>
        <w:t xml:space="preserve"> </w:t>
      </w:r>
      <w:r>
        <w:rPr>
          <w:color w:val="231F20"/>
          <w:sz w:val="24"/>
        </w:rPr>
        <w:t>shows,</w:t>
      </w:r>
      <w:r>
        <w:rPr>
          <w:color w:val="231F20"/>
          <w:spacing w:val="-4"/>
          <w:sz w:val="24"/>
        </w:rPr>
        <w:t xml:space="preserve"> </w:t>
      </w:r>
      <w:r>
        <w:rPr>
          <w:color w:val="231F20"/>
          <w:sz w:val="24"/>
        </w:rPr>
        <w:t>etc.).</w:t>
      </w:r>
      <w:r>
        <w:rPr>
          <w:color w:val="231F20"/>
          <w:spacing w:val="-9"/>
          <w:sz w:val="24"/>
        </w:rPr>
        <w:t xml:space="preserve"> </w:t>
      </w:r>
      <w:r>
        <w:rPr>
          <w:color w:val="231F20"/>
          <w:spacing w:val="-10"/>
          <w:sz w:val="24"/>
        </w:rPr>
        <w:t xml:space="preserve">We </w:t>
      </w:r>
      <w:r>
        <w:rPr>
          <w:color w:val="231F20"/>
          <w:sz w:val="24"/>
        </w:rPr>
        <w:t xml:space="preserve">should think about good things and pick friends who also try to think about good things and do </w:t>
      </w:r>
      <w:r>
        <w:rPr>
          <w:color w:val="231F20"/>
          <w:spacing w:val="-3"/>
          <w:sz w:val="24"/>
        </w:rPr>
        <w:t>what’s</w:t>
      </w:r>
      <w:r>
        <w:rPr>
          <w:color w:val="231F20"/>
          <w:spacing w:val="-1"/>
          <w:sz w:val="24"/>
        </w:rPr>
        <w:t xml:space="preserve"> </w:t>
      </w:r>
      <w:r>
        <w:rPr>
          <w:color w:val="231F20"/>
          <w:sz w:val="24"/>
        </w:rPr>
        <w:t>right.</w:t>
      </w:r>
    </w:p>
    <w:p w:rsidR="00D415CB" w:rsidRDefault="00D415CB" w:rsidP="00F550EF">
      <w:pPr>
        <w:pStyle w:val="ListParagraph"/>
        <w:numPr>
          <w:ilvl w:val="0"/>
          <w:numId w:val="3"/>
        </w:numPr>
        <w:tabs>
          <w:tab w:val="left" w:pos="810"/>
        </w:tabs>
        <w:spacing w:before="118" w:line="240" w:lineRule="auto"/>
        <w:ind w:left="810"/>
        <w:jc w:val="both"/>
        <w:rPr>
          <w:sz w:val="24"/>
        </w:rPr>
      </w:pPr>
      <w:r>
        <w:rPr>
          <w:color w:val="231F20"/>
          <w:sz w:val="24"/>
        </w:rPr>
        <w:t>When Abram gave Lot his choice of land, Lot moved toward the city of Sodom, which was most likely located on the southwestern coast of the Dead Sea. Genesis 13:10 says that this area</w:t>
      </w:r>
      <w:r>
        <w:rPr>
          <w:color w:val="231F20"/>
          <w:spacing w:val="-10"/>
          <w:sz w:val="24"/>
        </w:rPr>
        <w:t xml:space="preserve"> </w:t>
      </w:r>
      <w:r>
        <w:rPr>
          <w:color w:val="231F20"/>
          <w:sz w:val="24"/>
        </w:rPr>
        <w:t>was</w:t>
      </w:r>
      <w:r>
        <w:rPr>
          <w:color w:val="231F20"/>
          <w:spacing w:val="-9"/>
          <w:sz w:val="24"/>
        </w:rPr>
        <w:t xml:space="preserve"> </w:t>
      </w:r>
      <w:r>
        <w:rPr>
          <w:color w:val="231F20"/>
          <w:sz w:val="24"/>
        </w:rPr>
        <w:t>“like</w:t>
      </w:r>
      <w:r>
        <w:rPr>
          <w:color w:val="231F20"/>
          <w:spacing w:val="-10"/>
          <w:sz w:val="24"/>
        </w:rPr>
        <w:t xml:space="preserve"> </w:t>
      </w:r>
      <w:r>
        <w:rPr>
          <w:color w:val="231F20"/>
          <w:sz w:val="24"/>
        </w:rPr>
        <w:t>the</w:t>
      </w:r>
      <w:r>
        <w:rPr>
          <w:color w:val="231F20"/>
          <w:spacing w:val="-9"/>
          <w:sz w:val="24"/>
        </w:rPr>
        <w:t xml:space="preserve"> </w:t>
      </w:r>
      <w:r>
        <w:rPr>
          <w:color w:val="231F20"/>
          <w:sz w:val="24"/>
        </w:rPr>
        <w:t>garden</w:t>
      </w:r>
      <w:r>
        <w:rPr>
          <w:color w:val="231F20"/>
          <w:spacing w:val="-9"/>
          <w:sz w:val="24"/>
        </w:rPr>
        <w:t xml:space="preserve"> </w:t>
      </w:r>
      <w:r>
        <w:rPr>
          <w:color w:val="231F20"/>
          <w:sz w:val="24"/>
        </w:rPr>
        <w:t>of</w:t>
      </w:r>
      <w:r>
        <w:rPr>
          <w:color w:val="231F20"/>
          <w:spacing w:val="-9"/>
          <w:sz w:val="24"/>
        </w:rPr>
        <w:t xml:space="preserve"> </w:t>
      </w:r>
      <w:r>
        <w:rPr>
          <w:color w:val="231F20"/>
          <w:sz w:val="24"/>
        </w:rPr>
        <w:t>God”</w:t>
      </w:r>
      <w:r>
        <w:rPr>
          <w:color w:val="231F20"/>
          <w:spacing w:val="-9"/>
          <w:sz w:val="24"/>
        </w:rPr>
        <w:t xml:space="preserve"> </w:t>
      </w:r>
      <w:r>
        <w:rPr>
          <w:color w:val="231F20"/>
          <w:sz w:val="24"/>
        </w:rPr>
        <w:t>at</w:t>
      </w:r>
      <w:r>
        <w:rPr>
          <w:color w:val="231F20"/>
          <w:spacing w:val="-9"/>
          <w:sz w:val="24"/>
        </w:rPr>
        <w:t xml:space="preserve"> </w:t>
      </w:r>
      <w:r>
        <w:rPr>
          <w:color w:val="231F20"/>
          <w:sz w:val="24"/>
        </w:rPr>
        <w:t>this</w:t>
      </w:r>
      <w:r>
        <w:rPr>
          <w:color w:val="231F20"/>
          <w:spacing w:val="-10"/>
          <w:sz w:val="24"/>
        </w:rPr>
        <w:t xml:space="preserve"> </w:t>
      </w:r>
      <w:r>
        <w:rPr>
          <w:color w:val="231F20"/>
          <w:sz w:val="24"/>
        </w:rPr>
        <w:t>time.</w:t>
      </w:r>
      <w:r>
        <w:rPr>
          <w:color w:val="231F20"/>
          <w:spacing w:val="-23"/>
          <w:sz w:val="24"/>
        </w:rPr>
        <w:t xml:space="preserve"> </w:t>
      </w:r>
      <w:r>
        <w:rPr>
          <w:color w:val="231F20"/>
          <w:sz w:val="24"/>
        </w:rPr>
        <w:t>As</w:t>
      </w:r>
      <w:r>
        <w:rPr>
          <w:color w:val="231F20"/>
          <w:spacing w:val="-9"/>
          <w:sz w:val="24"/>
        </w:rPr>
        <w:t xml:space="preserve"> </w:t>
      </w:r>
      <w:r>
        <w:rPr>
          <w:color w:val="231F20"/>
          <w:sz w:val="24"/>
        </w:rPr>
        <w:t>time</w:t>
      </w:r>
      <w:r>
        <w:rPr>
          <w:color w:val="231F20"/>
          <w:spacing w:val="-10"/>
          <w:sz w:val="24"/>
        </w:rPr>
        <w:t xml:space="preserve"> </w:t>
      </w:r>
      <w:r>
        <w:rPr>
          <w:color w:val="231F20"/>
          <w:sz w:val="24"/>
        </w:rPr>
        <w:t>went</w:t>
      </w:r>
      <w:r>
        <w:rPr>
          <w:color w:val="231F20"/>
          <w:spacing w:val="-9"/>
          <w:sz w:val="24"/>
        </w:rPr>
        <w:t xml:space="preserve"> </w:t>
      </w:r>
      <w:r>
        <w:rPr>
          <w:color w:val="231F20"/>
          <w:spacing w:val="-6"/>
          <w:sz w:val="24"/>
        </w:rPr>
        <w:t>by,</w:t>
      </w:r>
      <w:r>
        <w:rPr>
          <w:color w:val="231F20"/>
          <w:spacing w:val="-9"/>
          <w:sz w:val="24"/>
        </w:rPr>
        <w:t xml:space="preserve"> </w:t>
      </w:r>
      <w:r>
        <w:rPr>
          <w:color w:val="231F20"/>
          <w:sz w:val="24"/>
        </w:rPr>
        <w:t>Lot</w:t>
      </w:r>
      <w:r>
        <w:rPr>
          <w:color w:val="231F20"/>
          <w:spacing w:val="-9"/>
          <w:sz w:val="24"/>
        </w:rPr>
        <w:t xml:space="preserve"> </w:t>
      </w:r>
      <w:r>
        <w:rPr>
          <w:color w:val="231F20"/>
          <w:sz w:val="24"/>
        </w:rPr>
        <w:t>moved</w:t>
      </w:r>
      <w:r>
        <w:rPr>
          <w:color w:val="231F20"/>
          <w:spacing w:val="-10"/>
          <w:sz w:val="24"/>
        </w:rPr>
        <w:t xml:space="preserve"> </w:t>
      </w:r>
      <w:r>
        <w:rPr>
          <w:color w:val="231F20"/>
          <w:sz w:val="24"/>
        </w:rPr>
        <w:t>closer</w:t>
      </w:r>
      <w:r>
        <w:rPr>
          <w:color w:val="231F20"/>
          <w:spacing w:val="-10"/>
          <w:sz w:val="24"/>
        </w:rPr>
        <w:t xml:space="preserve"> </w:t>
      </w:r>
      <w:r>
        <w:rPr>
          <w:color w:val="231F20"/>
          <w:sz w:val="24"/>
        </w:rPr>
        <w:t>and</w:t>
      </w:r>
      <w:r>
        <w:rPr>
          <w:color w:val="231F20"/>
          <w:spacing w:val="-9"/>
          <w:sz w:val="24"/>
        </w:rPr>
        <w:t xml:space="preserve"> </w:t>
      </w:r>
      <w:r>
        <w:rPr>
          <w:color w:val="231F20"/>
          <w:sz w:val="24"/>
        </w:rPr>
        <w:t>closer</w:t>
      </w:r>
      <w:r>
        <w:rPr>
          <w:color w:val="231F20"/>
          <w:spacing w:val="-10"/>
          <w:sz w:val="24"/>
        </w:rPr>
        <w:t xml:space="preserve"> </w:t>
      </w:r>
      <w:r>
        <w:rPr>
          <w:color w:val="231F20"/>
          <w:sz w:val="24"/>
        </w:rPr>
        <w:t>to Sodom</w:t>
      </w:r>
      <w:r>
        <w:rPr>
          <w:color w:val="231F20"/>
          <w:spacing w:val="-18"/>
          <w:sz w:val="24"/>
        </w:rPr>
        <w:t xml:space="preserve"> </w:t>
      </w:r>
      <w:r>
        <w:rPr>
          <w:color w:val="231F20"/>
          <w:sz w:val="24"/>
        </w:rPr>
        <w:t>until</w:t>
      </w:r>
      <w:r>
        <w:rPr>
          <w:color w:val="231F20"/>
          <w:spacing w:val="-18"/>
          <w:sz w:val="24"/>
        </w:rPr>
        <w:t xml:space="preserve"> </w:t>
      </w:r>
      <w:r>
        <w:rPr>
          <w:color w:val="231F20"/>
          <w:sz w:val="24"/>
        </w:rPr>
        <w:t>he</w:t>
      </w:r>
      <w:r>
        <w:rPr>
          <w:color w:val="231F20"/>
          <w:spacing w:val="-18"/>
          <w:sz w:val="24"/>
        </w:rPr>
        <w:t xml:space="preserve"> </w:t>
      </w:r>
      <w:r>
        <w:rPr>
          <w:color w:val="231F20"/>
          <w:sz w:val="24"/>
        </w:rPr>
        <w:t>actually</w:t>
      </w:r>
      <w:r>
        <w:rPr>
          <w:color w:val="231F20"/>
          <w:spacing w:val="-18"/>
          <w:sz w:val="24"/>
        </w:rPr>
        <w:t xml:space="preserve"> </w:t>
      </w:r>
      <w:r>
        <w:rPr>
          <w:color w:val="231F20"/>
          <w:sz w:val="24"/>
        </w:rPr>
        <w:t>lived</w:t>
      </w:r>
      <w:r>
        <w:rPr>
          <w:color w:val="231F20"/>
          <w:spacing w:val="-18"/>
          <w:sz w:val="24"/>
        </w:rPr>
        <w:t xml:space="preserve"> </w:t>
      </w:r>
      <w:r>
        <w:rPr>
          <w:color w:val="231F20"/>
          <w:sz w:val="24"/>
        </w:rPr>
        <w:t>inside</w:t>
      </w:r>
      <w:r>
        <w:rPr>
          <w:color w:val="231F20"/>
          <w:spacing w:val="-18"/>
          <w:sz w:val="24"/>
        </w:rPr>
        <w:t xml:space="preserve"> </w:t>
      </w:r>
      <w:r>
        <w:rPr>
          <w:color w:val="231F20"/>
          <w:sz w:val="24"/>
        </w:rPr>
        <w:t>the</w:t>
      </w:r>
      <w:r>
        <w:rPr>
          <w:color w:val="231F20"/>
          <w:spacing w:val="-18"/>
          <w:sz w:val="24"/>
        </w:rPr>
        <w:t xml:space="preserve"> </w:t>
      </w:r>
      <w:r>
        <w:rPr>
          <w:color w:val="231F20"/>
          <w:spacing w:val="-4"/>
          <w:sz w:val="24"/>
        </w:rPr>
        <w:t>city,</w:t>
      </w:r>
      <w:r>
        <w:rPr>
          <w:color w:val="231F20"/>
          <w:spacing w:val="-18"/>
          <w:sz w:val="24"/>
        </w:rPr>
        <w:t xml:space="preserve"> </w:t>
      </w:r>
      <w:r>
        <w:rPr>
          <w:color w:val="231F20"/>
          <w:sz w:val="24"/>
        </w:rPr>
        <w:t>which</w:t>
      </w:r>
      <w:r>
        <w:rPr>
          <w:color w:val="231F20"/>
          <w:spacing w:val="-17"/>
          <w:sz w:val="24"/>
        </w:rPr>
        <w:t xml:space="preserve"> </w:t>
      </w:r>
      <w:r>
        <w:rPr>
          <w:color w:val="231F20"/>
          <w:sz w:val="24"/>
        </w:rPr>
        <w:t>was</w:t>
      </w:r>
      <w:r>
        <w:rPr>
          <w:color w:val="231F20"/>
          <w:spacing w:val="-18"/>
          <w:sz w:val="24"/>
        </w:rPr>
        <w:t xml:space="preserve"> </w:t>
      </w:r>
      <w:r>
        <w:rPr>
          <w:color w:val="231F20"/>
          <w:sz w:val="24"/>
        </w:rPr>
        <w:t>already</w:t>
      </w:r>
      <w:r>
        <w:rPr>
          <w:color w:val="231F20"/>
          <w:spacing w:val="-18"/>
          <w:sz w:val="24"/>
        </w:rPr>
        <w:t xml:space="preserve"> </w:t>
      </w:r>
      <w:r>
        <w:rPr>
          <w:color w:val="231F20"/>
          <w:sz w:val="24"/>
        </w:rPr>
        <w:t>known</w:t>
      </w:r>
      <w:r>
        <w:rPr>
          <w:color w:val="231F20"/>
          <w:spacing w:val="-18"/>
          <w:sz w:val="24"/>
        </w:rPr>
        <w:t xml:space="preserve"> </w:t>
      </w:r>
      <w:r>
        <w:rPr>
          <w:color w:val="231F20"/>
          <w:sz w:val="24"/>
        </w:rPr>
        <w:t>for</w:t>
      </w:r>
      <w:r>
        <w:rPr>
          <w:color w:val="231F20"/>
          <w:spacing w:val="-18"/>
          <w:sz w:val="24"/>
        </w:rPr>
        <w:t xml:space="preserve"> </w:t>
      </w:r>
      <w:r>
        <w:rPr>
          <w:color w:val="231F20"/>
          <w:sz w:val="24"/>
        </w:rPr>
        <w:t>its</w:t>
      </w:r>
      <w:r>
        <w:rPr>
          <w:color w:val="231F20"/>
          <w:spacing w:val="-18"/>
          <w:sz w:val="24"/>
        </w:rPr>
        <w:t xml:space="preserve"> </w:t>
      </w:r>
      <w:r>
        <w:rPr>
          <w:color w:val="231F20"/>
          <w:sz w:val="24"/>
        </w:rPr>
        <w:t>great</w:t>
      </w:r>
      <w:r>
        <w:rPr>
          <w:color w:val="231F20"/>
          <w:spacing w:val="-18"/>
          <w:sz w:val="24"/>
        </w:rPr>
        <w:t xml:space="preserve"> </w:t>
      </w:r>
      <w:r>
        <w:rPr>
          <w:color w:val="231F20"/>
          <w:sz w:val="24"/>
        </w:rPr>
        <w:t>wickedness.</w:t>
      </w:r>
    </w:p>
    <w:p w:rsidR="00D415CB" w:rsidRDefault="00170B19" w:rsidP="00D415CB">
      <w:pPr>
        <w:pStyle w:val="BodyText"/>
        <w:spacing w:before="2"/>
        <w:rPr>
          <w:sz w:val="21"/>
        </w:rPr>
      </w:pPr>
      <w:r w:rsidRPr="00F550EF">
        <w:rPr>
          <w:noProof/>
          <w:color w:val="231F20"/>
        </w:rPr>
        <mc:AlternateContent>
          <mc:Choice Requires="wps">
            <w:drawing>
              <wp:anchor distT="0" distB="0" distL="0" distR="0" simplePos="0" relativeHeight="251665408" behindDoc="0" locked="0" layoutInCell="1" allowOverlap="1" wp14:anchorId="482AA3F1" wp14:editId="26E02DF1">
                <wp:simplePos x="0" y="0"/>
                <wp:positionH relativeFrom="page">
                  <wp:posOffset>1379220</wp:posOffset>
                </wp:positionH>
                <wp:positionV relativeFrom="paragraph">
                  <wp:posOffset>316230</wp:posOffset>
                </wp:positionV>
                <wp:extent cx="5937250" cy="906780"/>
                <wp:effectExtent l="0" t="0" r="25400" b="26670"/>
                <wp:wrapTopAndBottom/>
                <wp:docPr id="54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906780"/>
                        </a:xfrm>
                        <a:prstGeom prst="rect">
                          <a:avLst/>
                        </a:prstGeom>
                        <a:solidFill>
                          <a:srgbClr val="6FB585"/>
                        </a:solidFill>
                        <a:ln w="6350">
                          <a:solidFill>
                            <a:srgbClr val="231F20"/>
                          </a:solidFill>
                          <a:prstDash val="solid"/>
                          <a:miter lim="800000"/>
                          <a:headEnd/>
                          <a:tailEnd/>
                        </a:ln>
                      </wps:spPr>
                      <wps:txbx>
                        <w:txbxContent>
                          <w:p w:rsidR="00D415CB" w:rsidRDefault="00D415CB" w:rsidP="00D415CB">
                            <w:pPr>
                              <w:pStyle w:val="BodyText"/>
                              <w:spacing w:before="135" w:line="249" w:lineRule="auto"/>
                              <w:ind w:left="620" w:right="104" w:hanging="340"/>
                              <w:jc w:val="both"/>
                            </w:pPr>
                            <w:r>
                              <w:rPr>
                                <w:b/>
                                <w:color w:val="231F20"/>
                              </w:rPr>
                              <w:t>NOTE</w:t>
                            </w:r>
                            <w:r>
                              <w:rPr>
                                <w:color w:val="231F20"/>
                              </w:rPr>
                              <w:t xml:space="preserve">: In Genesis 17, God appeared to Abram again, renewed His covenant, and instructed Abram to circumcise the males in his household, and his descendants. This, too, </w:t>
                            </w:r>
                            <w:proofErr w:type="gramStart"/>
                            <w:r>
                              <w:rPr>
                                <w:color w:val="231F20"/>
                                <w:spacing w:val="2"/>
                              </w:rPr>
                              <w:t xml:space="preserve">was </w:t>
                            </w:r>
                            <w:r>
                              <w:rPr>
                                <w:color w:val="231F20"/>
                                <w:spacing w:val="64"/>
                              </w:rPr>
                              <w:t xml:space="preserve"> </w:t>
                            </w:r>
                            <w:r>
                              <w:rPr>
                                <w:color w:val="231F20"/>
                              </w:rPr>
                              <w:t>part</w:t>
                            </w:r>
                            <w:proofErr w:type="gramEnd"/>
                            <w:r>
                              <w:rPr>
                                <w:color w:val="231F20"/>
                              </w:rPr>
                              <w:t xml:space="preserve"> of the covenant. At that time, God changed Abram’s name to Abraham, and Sarai’s name to</w:t>
                            </w:r>
                            <w:r>
                              <w:rPr>
                                <w:color w:val="231F20"/>
                                <w:spacing w:val="15"/>
                              </w:rPr>
                              <w:t xml:space="preserve"> </w:t>
                            </w:r>
                            <w:r>
                              <w:rPr>
                                <w:color w:val="231F20"/>
                                <w:spacing w:val="2"/>
                              </w:rPr>
                              <w:t>Sarah.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029" type="#_x0000_t202" style="position:absolute;margin-left:108.6pt;margin-top:24.9pt;width:467.5pt;height:71.4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" fillcolor="#6fb585" strokecolor="#231f20" strokeweight=".5pt">
                <v:textbox inset="0,0,0,0">
                  <w:txbxContent>
                    <w:p w:rsidR="00D415CB" w:rsidRDefault="00D415CB" w:rsidP="00D415CB">
                      <w:pPr>
                        <w:pStyle w:val="BodyText"/>
                        <w:spacing w:before="135" w:line="249" w:lineRule="auto"/>
                        <w:ind w:left="620" w:right="104" w:hanging="340"/>
                        <w:jc w:val="both"/>
                      </w:pPr>
                      <w:r>
                        <w:rPr>
                          <w:b/>
                          <w:color w:val="231F20"/>
                        </w:rPr>
                        <w:t>NOTE</w:t>
                      </w:r>
                      <w:r>
                        <w:rPr>
                          <w:color w:val="231F20"/>
                        </w:rPr>
                        <w:t xml:space="preserve">: In Genesis 17, God appeared to Abram again, renewed His covenant, and instructed Abram to circumcise the males in his household, and his descendants. This, too, </w:t>
                      </w:r>
                      <w:proofErr w:type="gramStart"/>
                      <w:r>
                        <w:rPr>
                          <w:color w:val="231F20"/>
                          <w:spacing w:val="2"/>
                        </w:rPr>
                        <w:t xml:space="preserve">was </w:t>
                      </w:r>
                      <w:r>
                        <w:rPr>
                          <w:color w:val="231F20"/>
                          <w:spacing w:val="64"/>
                        </w:rPr>
                        <w:t xml:space="preserve"> </w:t>
                      </w:r>
                      <w:r>
                        <w:rPr>
                          <w:color w:val="231F20"/>
                        </w:rPr>
                        <w:t>part</w:t>
                      </w:r>
                      <w:proofErr w:type="gramEnd"/>
                      <w:r>
                        <w:rPr>
                          <w:color w:val="231F20"/>
                        </w:rPr>
                        <w:t xml:space="preserve"> of the covenant. At that time, God changed Abram’s name to Abraham, and Sarai’s name to</w:t>
                      </w:r>
                      <w:r>
                        <w:rPr>
                          <w:color w:val="231F20"/>
                          <w:spacing w:val="15"/>
                        </w:rPr>
                        <w:t xml:space="preserve"> </w:t>
                      </w:r>
                      <w:r>
                        <w:rPr>
                          <w:color w:val="231F20"/>
                          <w:spacing w:val="2"/>
                        </w:rPr>
                        <w:t>Sarah.</w:t>
                      </w:r>
                    </w:p>
                  </w:txbxContent>
                </v:textbox>
                <w10:wrap type="topAndBottom" anchorx="page"/>
              </v:shape>
            </w:pict>
          </mc:Fallback>
        </mc:AlternateContent>
      </w:r>
    </w:p>
    <w:p w:rsidR="00D415CB" w:rsidRDefault="00D415CB" w:rsidP="00F550EF">
      <w:pPr>
        <w:pStyle w:val="ListParagraph"/>
        <w:numPr>
          <w:ilvl w:val="0"/>
          <w:numId w:val="3"/>
        </w:numPr>
        <w:tabs>
          <w:tab w:val="left" w:pos="810"/>
        </w:tabs>
        <w:spacing w:before="118" w:line="240" w:lineRule="auto"/>
        <w:ind w:left="810"/>
        <w:jc w:val="both"/>
        <w:rPr>
          <w:sz w:val="24"/>
        </w:rPr>
      </w:pPr>
      <w:r>
        <w:rPr>
          <w:color w:val="231F20"/>
          <w:sz w:val="24"/>
        </w:rPr>
        <w:t>The Lord (in the form of a man) and two angels appeared to Abraham and told him that Sodom and Gomorrah would be destroyed, because there were so many wicked people there. Remember</w:t>
      </w:r>
      <w:r w:rsidRPr="00F550EF">
        <w:rPr>
          <w:color w:val="231F20"/>
          <w:sz w:val="24"/>
        </w:rPr>
        <w:t xml:space="preserve"> </w:t>
      </w:r>
      <w:r>
        <w:rPr>
          <w:color w:val="231F20"/>
          <w:sz w:val="24"/>
        </w:rPr>
        <w:t>that</w:t>
      </w:r>
      <w:r w:rsidRPr="00F550EF">
        <w:rPr>
          <w:color w:val="231F20"/>
          <w:sz w:val="24"/>
        </w:rPr>
        <w:t xml:space="preserve"> </w:t>
      </w:r>
      <w:r>
        <w:rPr>
          <w:color w:val="231F20"/>
          <w:sz w:val="24"/>
        </w:rPr>
        <w:t>God</w:t>
      </w:r>
      <w:r w:rsidRPr="00F550EF">
        <w:rPr>
          <w:color w:val="231F20"/>
          <w:sz w:val="24"/>
        </w:rPr>
        <w:t xml:space="preserve"> </w:t>
      </w:r>
      <w:r>
        <w:rPr>
          <w:color w:val="231F20"/>
          <w:sz w:val="24"/>
        </w:rPr>
        <w:t>destroyed</w:t>
      </w:r>
      <w:r w:rsidRPr="00F550EF">
        <w:rPr>
          <w:color w:val="231F20"/>
          <w:sz w:val="24"/>
        </w:rPr>
        <w:t xml:space="preserve"> </w:t>
      </w:r>
      <w:r>
        <w:rPr>
          <w:color w:val="231F20"/>
          <w:sz w:val="24"/>
        </w:rPr>
        <w:t>the</w:t>
      </w:r>
      <w:r w:rsidRPr="00F550EF">
        <w:rPr>
          <w:color w:val="231F20"/>
          <w:sz w:val="24"/>
        </w:rPr>
        <w:t xml:space="preserve"> </w:t>
      </w:r>
      <w:r>
        <w:rPr>
          <w:color w:val="231F20"/>
          <w:sz w:val="24"/>
        </w:rPr>
        <w:t>whole</w:t>
      </w:r>
      <w:r w:rsidRPr="00F550EF">
        <w:rPr>
          <w:color w:val="231F20"/>
          <w:sz w:val="24"/>
        </w:rPr>
        <w:t xml:space="preserve"> </w:t>
      </w:r>
      <w:r>
        <w:rPr>
          <w:color w:val="231F20"/>
          <w:sz w:val="24"/>
        </w:rPr>
        <w:t>world</w:t>
      </w:r>
      <w:r w:rsidRPr="00F550EF">
        <w:rPr>
          <w:color w:val="231F20"/>
          <w:sz w:val="24"/>
        </w:rPr>
        <w:t xml:space="preserve"> </w:t>
      </w:r>
      <w:r>
        <w:rPr>
          <w:color w:val="231F20"/>
          <w:sz w:val="24"/>
        </w:rPr>
        <w:t>by</w:t>
      </w:r>
      <w:r w:rsidRPr="00F550EF">
        <w:rPr>
          <w:color w:val="231F20"/>
          <w:sz w:val="24"/>
        </w:rPr>
        <w:t xml:space="preserve"> </w:t>
      </w:r>
      <w:r>
        <w:rPr>
          <w:color w:val="231F20"/>
          <w:sz w:val="24"/>
        </w:rPr>
        <w:t>flood</w:t>
      </w:r>
      <w:r w:rsidRPr="00F550EF">
        <w:rPr>
          <w:color w:val="231F20"/>
          <w:sz w:val="24"/>
        </w:rPr>
        <w:t xml:space="preserve"> </w:t>
      </w:r>
      <w:r>
        <w:rPr>
          <w:color w:val="231F20"/>
          <w:sz w:val="24"/>
        </w:rPr>
        <w:t>in</w:t>
      </w:r>
      <w:r w:rsidRPr="00F550EF">
        <w:rPr>
          <w:color w:val="231F20"/>
          <w:sz w:val="24"/>
        </w:rPr>
        <w:t xml:space="preserve"> Noah’s </w:t>
      </w:r>
      <w:r>
        <w:rPr>
          <w:color w:val="231F20"/>
          <w:sz w:val="24"/>
        </w:rPr>
        <w:t>day</w:t>
      </w:r>
      <w:r w:rsidRPr="00F550EF">
        <w:rPr>
          <w:color w:val="231F20"/>
          <w:sz w:val="24"/>
        </w:rPr>
        <w:t xml:space="preserve"> </w:t>
      </w:r>
      <w:r>
        <w:rPr>
          <w:color w:val="231F20"/>
          <w:sz w:val="24"/>
        </w:rPr>
        <w:t>because</w:t>
      </w:r>
      <w:r w:rsidRPr="00F550EF">
        <w:rPr>
          <w:color w:val="231F20"/>
          <w:sz w:val="24"/>
        </w:rPr>
        <w:t xml:space="preserve"> </w:t>
      </w:r>
      <w:r>
        <w:rPr>
          <w:color w:val="231F20"/>
          <w:sz w:val="24"/>
        </w:rPr>
        <w:t>the</w:t>
      </w:r>
      <w:r w:rsidRPr="00F550EF">
        <w:rPr>
          <w:color w:val="231F20"/>
          <w:sz w:val="24"/>
        </w:rPr>
        <w:t xml:space="preserve"> </w:t>
      </w:r>
      <w:r>
        <w:rPr>
          <w:color w:val="231F20"/>
          <w:sz w:val="24"/>
        </w:rPr>
        <w:t>people</w:t>
      </w:r>
      <w:r w:rsidRPr="00F550EF">
        <w:rPr>
          <w:color w:val="231F20"/>
          <w:sz w:val="24"/>
        </w:rPr>
        <w:t xml:space="preserve"> </w:t>
      </w:r>
      <w:r>
        <w:rPr>
          <w:color w:val="231F20"/>
          <w:sz w:val="24"/>
        </w:rPr>
        <w:t>had become</w:t>
      </w:r>
      <w:r w:rsidRPr="00F550EF">
        <w:rPr>
          <w:color w:val="231F20"/>
          <w:sz w:val="24"/>
        </w:rPr>
        <w:t xml:space="preserve"> </w:t>
      </w:r>
      <w:r>
        <w:rPr>
          <w:color w:val="231F20"/>
          <w:sz w:val="24"/>
        </w:rPr>
        <w:t>so</w:t>
      </w:r>
      <w:r w:rsidRPr="00F550EF">
        <w:rPr>
          <w:color w:val="231F20"/>
          <w:sz w:val="24"/>
        </w:rPr>
        <w:t xml:space="preserve"> </w:t>
      </w:r>
      <w:r>
        <w:rPr>
          <w:color w:val="231F20"/>
          <w:sz w:val="24"/>
        </w:rPr>
        <w:t>wicked.</w:t>
      </w:r>
      <w:r w:rsidRPr="00F550EF">
        <w:rPr>
          <w:color w:val="231F20"/>
          <w:sz w:val="24"/>
        </w:rPr>
        <w:t xml:space="preserve"> </w:t>
      </w:r>
      <w:r>
        <w:rPr>
          <w:color w:val="231F20"/>
          <w:sz w:val="24"/>
        </w:rPr>
        <w:t>God</w:t>
      </w:r>
      <w:r w:rsidRPr="00F550EF">
        <w:rPr>
          <w:color w:val="231F20"/>
          <w:sz w:val="24"/>
        </w:rPr>
        <w:t xml:space="preserve"> </w:t>
      </w:r>
      <w:r>
        <w:rPr>
          <w:color w:val="231F20"/>
          <w:sz w:val="24"/>
        </w:rPr>
        <w:t>promised</w:t>
      </w:r>
      <w:r w:rsidRPr="00F550EF">
        <w:rPr>
          <w:color w:val="231F20"/>
          <w:sz w:val="24"/>
        </w:rPr>
        <w:t xml:space="preserve"> </w:t>
      </w:r>
      <w:r>
        <w:rPr>
          <w:color w:val="231F20"/>
          <w:sz w:val="24"/>
        </w:rPr>
        <w:t>not</w:t>
      </w:r>
      <w:r w:rsidRPr="00F550EF">
        <w:rPr>
          <w:color w:val="231F20"/>
          <w:sz w:val="24"/>
        </w:rPr>
        <w:t xml:space="preserve"> </w:t>
      </w:r>
      <w:r>
        <w:rPr>
          <w:color w:val="231F20"/>
          <w:sz w:val="24"/>
        </w:rPr>
        <w:t>to</w:t>
      </w:r>
      <w:r w:rsidRPr="00F550EF">
        <w:rPr>
          <w:color w:val="231F20"/>
          <w:sz w:val="24"/>
        </w:rPr>
        <w:t xml:space="preserve"> </w:t>
      </w:r>
      <w:r>
        <w:rPr>
          <w:color w:val="231F20"/>
          <w:sz w:val="24"/>
        </w:rPr>
        <w:t>destroy</w:t>
      </w:r>
      <w:r w:rsidRPr="00F550EF">
        <w:rPr>
          <w:color w:val="231F20"/>
          <w:sz w:val="24"/>
        </w:rPr>
        <w:t xml:space="preserve"> </w:t>
      </w:r>
      <w:r>
        <w:rPr>
          <w:color w:val="231F20"/>
          <w:sz w:val="24"/>
        </w:rPr>
        <w:t>the</w:t>
      </w:r>
      <w:r w:rsidRPr="00F550EF">
        <w:rPr>
          <w:color w:val="231F20"/>
          <w:sz w:val="24"/>
        </w:rPr>
        <w:t xml:space="preserve"> </w:t>
      </w:r>
      <w:r>
        <w:rPr>
          <w:color w:val="231F20"/>
          <w:sz w:val="24"/>
        </w:rPr>
        <w:t>whole</w:t>
      </w:r>
      <w:r w:rsidRPr="00F550EF">
        <w:rPr>
          <w:color w:val="231F20"/>
          <w:sz w:val="24"/>
        </w:rPr>
        <w:t xml:space="preserve"> </w:t>
      </w:r>
      <w:r>
        <w:rPr>
          <w:color w:val="231F20"/>
          <w:sz w:val="24"/>
        </w:rPr>
        <w:t>world</w:t>
      </w:r>
      <w:r w:rsidRPr="00F550EF">
        <w:rPr>
          <w:color w:val="231F20"/>
          <w:sz w:val="24"/>
        </w:rPr>
        <w:t xml:space="preserve"> </w:t>
      </w:r>
      <w:r>
        <w:rPr>
          <w:color w:val="231F20"/>
          <w:sz w:val="24"/>
        </w:rPr>
        <w:t>again</w:t>
      </w:r>
      <w:r w:rsidRPr="00F550EF">
        <w:rPr>
          <w:color w:val="231F20"/>
          <w:sz w:val="24"/>
        </w:rPr>
        <w:t xml:space="preserve"> </w:t>
      </w:r>
      <w:r>
        <w:rPr>
          <w:color w:val="231F20"/>
          <w:sz w:val="24"/>
        </w:rPr>
        <w:t>by</w:t>
      </w:r>
      <w:r w:rsidRPr="00F550EF">
        <w:rPr>
          <w:color w:val="231F20"/>
          <w:sz w:val="24"/>
        </w:rPr>
        <w:t xml:space="preserve"> </w:t>
      </w:r>
      <w:r>
        <w:rPr>
          <w:color w:val="231F20"/>
          <w:sz w:val="24"/>
        </w:rPr>
        <w:t>flood,</w:t>
      </w:r>
      <w:r w:rsidRPr="00F550EF">
        <w:rPr>
          <w:color w:val="231F20"/>
          <w:sz w:val="24"/>
        </w:rPr>
        <w:t xml:space="preserve"> </w:t>
      </w:r>
      <w:r>
        <w:rPr>
          <w:color w:val="231F20"/>
          <w:sz w:val="24"/>
        </w:rPr>
        <w:t>but</w:t>
      </w:r>
      <w:r w:rsidRPr="00F550EF">
        <w:rPr>
          <w:color w:val="231F20"/>
          <w:sz w:val="24"/>
        </w:rPr>
        <w:t xml:space="preserve"> </w:t>
      </w:r>
      <w:r>
        <w:rPr>
          <w:color w:val="231F20"/>
          <w:sz w:val="24"/>
        </w:rPr>
        <w:t>He</w:t>
      </w:r>
      <w:r w:rsidRPr="00F550EF">
        <w:rPr>
          <w:color w:val="231F20"/>
          <w:sz w:val="24"/>
        </w:rPr>
        <w:t xml:space="preserve"> </w:t>
      </w:r>
      <w:r>
        <w:rPr>
          <w:color w:val="231F20"/>
          <w:sz w:val="24"/>
        </w:rPr>
        <w:t>would punish different groups of people at different times because of their</w:t>
      </w:r>
      <w:r>
        <w:rPr>
          <w:color w:val="231F20"/>
          <w:spacing w:val="-24"/>
          <w:sz w:val="24"/>
        </w:rPr>
        <w:t xml:space="preserve"> </w:t>
      </w:r>
      <w:r>
        <w:rPr>
          <w:color w:val="231F20"/>
          <w:sz w:val="24"/>
        </w:rPr>
        <w:t>wickedness.</w:t>
      </w:r>
    </w:p>
    <w:p w:rsidR="00D415CB" w:rsidRDefault="00D415CB" w:rsidP="00D415CB">
      <w:pPr>
        <w:pStyle w:val="ListParagraph"/>
        <w:numPr>
          <w:ilvl w:val="0"/>
          <w:numId w:val="3"/>
        </w:numPr>
        <w:tabs>
          <w:tab w:val="left" w:pos="810"/>
        </w:tabs>
        <w:spacing w:before="62" w:line="249" w:lineRule="auto"/>
        <w:ind w:left="820" w:right="116"/>
        <w:jc w:val="both"/>
      </w:pPr>
      <w:r w:rsidRPr="004B2FB3">
        <w:rPr>
          <w:color w:val="231F20"/>
          <w:sz w:val="24"/>
        </w:rPr>
        <w:t>Since Lot and his family were in Sodom, Abraham asked God if He would spare the cities if there were even a few righteous people there. Abraham asked God if He would not destroy the cities if there were 50 good people there. Knowing how wicked the cities were, Abraham asked six more times to spare the cities for the sake of the righteous. He pleaded with God</w:t>
      </w:r>
      <w:r w:rsidRPr="004B2FB3">
        <w:rPr>
          <w:color w:val="231F20"/>
          <w:spacing w:val="-30"/>
          <w:sz w:val="24"/>
        </w:rPr>
        <w:t xml:space="preserve"> </w:t>
      </w:r>
      <w:r w:rsidRPr="004B2FB3">
        <w:rPr>
          <w:color w:val="231F20"/>
          <w:sz w:val="24"/>
        </w:rPr>
        <w:t>for</w:t>
      </w:r>
      <w:r w:rsidR="004B2FB3">
        <w:rPr>
          <w:color w:val="231F20"/>
          <w:sz w:val="24"/>
        </w:rPr>
        <w:t xml:space="preserve"> </w:t>
      </w:r>
      <w:r w:rsidRPr="004B2FB3">
        <w:rPr>
          <w:color w:val="231F20"/>
        </w:rPr>
        <w:t>45 people, then 40, then 30, 25, 20, and finally only 10 people. God agreed to leave the cities alone if there were only 10 righteous people in the cities. (We don’t know how many people lived in the cities. But if they were the size of even a small U.S. city [give the name of a familiar city in your area] and there were not even 10 good people, imagine what a horrible place this would have been to live in!)</w:t>
      </w:r>
    </w:p>
    <w:p w:rsidR="00D415CB" w:rsidRDefault="00D415CB" w:rsidP="00D415CB">
      <w:pPr>
        <w:pStyle w:val="BodyText"/>
        <w:spacing w:before="9"/>
        <w:rPr>
          <w:sz w:val="10"/>
        </w:rPr>
      </w:pPr>
    </w:p>
    <w:p w:rsidR="00D415CB" w:rsidRDefault="001A2446" w:rsidP="00D415CB">
      <w:pPr>
        <w:pStyle w:val="BodyText"/>
        <w:rPr>
          <w:sz w:val="37"/>
        </w:rPr>
      </w:pPr>
      <w:r>
        <w:rPr>
          <w:noProof/>
        </w:rPr>
        <w:lastRenderedPageBreak/>
        <mc:AlternateContent>
          <mc:Choice Requires="wps">
            <w:drawing>
              <wp:anchor distT="0" distB="0" distL="0" distR="0" simplePos="0" relativeHeight="251667456" behindDoc="0" locked="0" layoutInCell="1" allowOverlap="1" wp14:anchorId="7FE52B2E" wp14:editId="15B686B0">
                <wp:simplePos x="0" y="0"/>
                <wp:positionH relativeFrom="page">
                  <wp:posOffset>1261110</wp:posOffset>
                </wp:positionH>
                <wp:positionV relativeFrom="paragraph">
                  <wp:posOffset>-210185</wp:posOffset>
                </wp:positionV>
                <wp:extent cx="5943600" cy="775970"/>
                <wp:effectExtent l="0" t="0" r="19050" b="24130"/>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5970"/>
                        </a:xfrm>
                        <a:prstGeom prst="rect">
                          <a:avLst/>
                        </a:prstGeom>
                        <a:solidFill>
                          <a:srgbClr val="C7C8CA"/>
                        </a:solidFill>
                        <a:ln w="6350">
                          <a:solidFill>
                            <a:srgbClr val="231F20"/>
                          </a:solidFill>
                          <a:prstDash val="solid"/>
                          <a:miter lim="800000"/>
                          <a:headEnd/>
                          <a:tailEnd/>
                        </a:ln>
                      </wps:spPr>
                      <wps:txbx>
                        <w:txbxContent>
                          <w:p w:rsidR="00D415CB" w:rsidRDefault="00D415CB" w:rsidP="00D415CB">
                            <w:pPr>
                              <w:spacing w:before="176" w:line="249" w:lineRule="auto"/>
                              <w:ind w:left="629" w:right="83" w:hanging="360"/>
                              <w:jc w:val="both"/>
                              <w:rPr>
                                <w:sz w:val="24"/>
                              </w:rPr>
                            </w:pPr>
                            <w:r>
                              <w:rPr>
                                <w:b/>
                                <w:color w:val="231F20"/>
                                <w:sz w:val="24"/>
                              </w:rPr>
                              <w:t xml:space="preserve">RECOMMENDED READING FOR TEACHERS: </w:t>
                            </w:r>
                            <w:r>
                              <w:rPr>
                                <w:color w:val="231F20"/>
                                <w:sz w:val="24"/>
                              </w:rPr>
                              <w:t>See the article “</w:t>
                            </w:r>
                            <w:hyperlink r:id="rId13">
                              <w:r>
                                <w:rPr>
                                  <w:b/>
                                  <w:color w:val="FF0000"/>
                                  <w:sz w:val="24"/>
                                  <w:u w:val="thick" w:color="FF0000"/>
                                </w:rPr>
                                <w:t>‘Righteous Lot’?</w:t>
                              </w:r>
                            </w:hyperlink>
                            <w:r>
                              <w:rPr>
                                <w:color w:val="231F20"/>
                                <w:sz w:val="24"/>
                              </w:rPr>
                              <w:t>” by Eric Lyons on the Apologetics Press Web site for a response to a charge against the Bible regarding 2 Peter 2:7-8 and its depiction of Lot as  “righteous.”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margin-left:99.3pt;margin-top:-16.55pt;width:468pt;height:61.1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" fillcolor="#c7c8ca" strokecolor="#231f20" strokeweight=".5pt">
                <v:textbox inset="0,0,0,0">
                  <w:txbxContent>
                    <w:p w:rsidR="00D415CB" w:rsidRDefault="00D415CB" w:rsidP="00D415CB">
                      <w:pPr>
                        <w:spacing w:before="176" w:line="249" w:lineRule="auto"/>
                        <w:ind w:left="629" w:right="83" w:hanging="360"/>
                        <w:jc w:val="both"/>
                        <w:rPr>
                          <w:sz w:val="24"/>
                        </w:rPr>
                      </w:pPr>
                      <w:r>
                        <w:rPr>
                          <w:b/>
                          <w:color w:val="231F20"/>
                          <w:sz w:val="24"/>
                        </w:rPr>
                        <w:t xml:space="preserve">RECOMMENDED READING FOR TEACHERS: </w:t>
                      </w:r>
                      <w:r>
                        <w:rPr>
                          <w:color w:val="231F20"/>
                          <w:sz w:val="24"/>
                        </w:rPr>
                        <w:t>See the article “</w:t>
                      </w:r>
                      <w:hyperlink r:id="rId14">
                        <w:r>
                          <w:rPr>
                            <w:b/>
                            <w:color w:val="FF0000"/>
                            <w:sz w:val="24"/>
                            <w:u w:val="thick" w:color="FF0000"/>
                          </w:rPr>
                          <w:t>‘Righteous Lot’?</w:t>
                        </w:r>
                      </w:hyperlink>
                      <w:r>
                        <w:rPr>
                          <w:color w:val="231F20"/>
                          <w:sz w:val="24"/>
                        </w:rPr>
                        <w:t>” by Eric Lyons on the Apologetics Press Web site for a response to a charge against the Bible regarding 2 Peter 2:7-8 and its depiction of Lot as  “righteous.”</w:t>
                      </w:r>
                    </w:p>
                  </w:txbxContent>
                </v:textbox>
                <w10:wrap type="topAndBottom" anchorx="page"/>
              </v:shape>
            </w:pict>
          </mc:Fallback>
        </mc:AlternateContent>
      </w:r>
    </w:p>
    <w:p w:rsidR="00D415CB" w:rsidRPr="001A2446" w:rsidRDefault="00D415CB" w:rsidP="001A2446">
      <w:pPr>
        <w:pStyle w:val="ListParagraph"/>
        <w:numPr>
          <w:ilvl w:val="0"/>
          <w:numId w:val="3"/>
        </w:numPr>
        <w:tabs>
          <w:tab w:val="left" w:pos="820"/>
        </w:tabs>
        <w:spacing w:before="118" w:line="240" w:lineRule="auto"/>
        <w:ind w:left="810"/>
        <w:jc w:val="both"/>
        <w:rPr>
          <w:color w:val="231F20"/>
          <w:sz w:val="24"/>
        </w:rPr>
      </w:pPr>
      <w:r>
        <w:rPr>
          <w:color w:val="231F20"/>
          <w:sz w:val="24"/>
        </w:rPr>
        <w:t>The two angels left Abraham and went on to Sodom. They arrived there in the evening. Lot was sitting at the city gate and saw them coming, not knowing they were angels (Lot sitting at the city gate</w:t>
      </w:r>
      <w:r w:rsidRPr="001A2446">
        <w:rPr>
          <w:color w:val="231F20"/>
          <w:sz w:val="24"/>
        </w:rPr>
        <w:t xml:space="preserve"> </w:t>
      </w:r>
      <w:r>
        <w:rPr>
          <w:color w:val="231F20"/>
          <w:sz w:val="24"/>
        </w:rPr>
        <w:t>meant</w:t>
      </w:r>
      <w:r w:rsidRPr="001A2446">
        <w:rPr>
          <w:color w:val="231F20"/>
          <w:sz w:val="24"/>
        </w:rPr>
        <w:t xml:space="preserve"> </w:t>
      </w:r>
      <w:r>
        <w:rPr>
          <w:color w:val="231F20"/>
          <w:sz w:val="24"/>
        </w:rPr>
        <w:t>he</w:t>
      </w:r>
      <w:r w:rsidRPr="001A2446">
        <w:rPr>
          <w:color w:val="231F20"/>
          <w:sz w:val="24"/>
        </w:rPr>
        <w:t xml:space="preserve"> </w:t>
      </w:r>
      <w:r>
        <w:rPr>
          <w:color w:val="231F20"/>
          <w:sz w:val="24"/>
        </w:rPr>
        <w:t>was</w:t>
      </w:r>
      <w:r w:rsidRPr="001A2446">
        <w:rPr>
          <w:color w:val="231F20"/>
          <w:sz w:val="24"/>
        </w:rPr>
        <w:t xml:space="preserve"> </w:t>
      </w:r>
      <w:r>
        <w:rPr>
          <w:color w:val="231F20"/>
          <w:sz w:val="24"/>
        </w:rPr>
        <w:t>a</w:t>
      </w:r>
      <w:r w:rsidRPr="001A2446">
        <w:rPr>
          <w:color w:val="231F20"/>
          <w:sz w:val="24"/>
        </w:rPr>
        <w:t xml:space="preserve"> </w:t>
      </w:r>
      <w:r>
        <w:rPr>
          <w:color w:val="231F20"/>
          <w:sz w:val="24"/>
        </w:rPr>
        <w:t>man</w:t>
      </w:r>
      <w:r w:rsidRPr="001A2446">
        <w:rPr>
          <w:color w:val="231F20"/>
          <w:sz w:val="24"/>
        </w:rPr>
        <w:t xml:space="preserve"> </w:t>
      </w:r>
      <w:r>
        <w:rPr>
          <w:color w:val="231F20"/>
          <w:sz w:val="24"/>
        </w:rPr>
        <w:t>of</w:t>
      </w:r>
      <w:r w:rsidRPr="001A2446">
        <w:rPr>
          <w:color w:val="231F20"/>
          <w:sz w:val="24"/>
        </w:rPr>
        <w:t xml:space="preserve"> </w:t>
      </w:r>
      <w:r>
        <w:rPr>
          <w:color w:val="231F20"/>
          <w:sz w:val="24"/>
        </w:rPr>
        <w:t>prominence.).</w:t>
      </w:r>
      <w:r w:rsidRPr="001A2446">
        <w:rPr>
          <w:color w:val="231F20"/>
          <w:sz w:val="24"/>
        </w:rPr>
        <w:t xml:space="preserve"> </w:t>
      </w:r>
      <w:r>
        <w:rPr>
          <w:color w:val="231F20"/>
          <w:sz w:val="24"/>
        </w:rPr>
        <w:t>He</w:t>
      </w:r>
      <w:r w:rsidRPr="001A2446">
        <w:rPr>
          <w:color w:val="231F20"/>
          <w:sz w:val="24"/>
        </w:rPr>
        <w:t xml:space="preserve"> </w:t>
      </w:r>
      <w:r>
        <w:rPr>
          <w:color w:val="231F20"/>
          <w:sz w:val="24"/>
        </w:rPr>
        <w:t>invited</w:t>
      </w:r>
      <w:r w:rsidRPr="001A2446">
        <w:rPr>
          <w:color w:val="231F20"/>
          <w:sz w:val="24"/>
        </w:rPr>
        <w:t xml:space="preserve"> </w:t>
      </w:r>
      <w:r>
        <w:rPr>
          <w:color w:val="231F20"/>
          <w:sz w:val="24"/>
        </w:rPr>
        <w:t>them</w:t>
      </w:r>
      <w:r w:rsidRPr="001A2446">
        <w:rPr>
          <w:color w:val="231F20"/>
          <w:sz w:val="24"/>
        </w:rPr>
        <w:t xml:space="preserve"> </w:t>
      </w:r>
      <w:r>
        <w:rPr>
          <w:color w:val="231F20"/>
          <w:sz w:val="24"/>
        </w:rPr>
        <w:t>to</w:t>
      </w:r>
      <w:r w:rsidRPr="001A2446">
        <w:rPr>
          <w:color w:val="231F20"/>
          <w:sz w:val="24"/>
        </w:rPr>
        <w:t xml:space="preserve"> </w:t>
      </w:r>
      <w:r>
        <w:rPr>
          <w:color w:val="231F20"/>
          <w:sz w:val="24"/>
        </w:rPr>
        <w:t>his</w:t>
      </w:r>
      <w:r w:rsidRPr="001A2446">
        <w:rPr>
          <w:color w:val="231F20"/>
          <w:sz w:val="24"/>
        </w:rPr>
        <w:t xml:space="preserve"> </w:t>
      </w:r>
      <w:r>
        <w:rPr>
          <w:color w:val="231F20"/>
          <w:sz w:val="24"/>
        </w:rPr>
        <w:t>home</w:t>
      </w:r>
      <w:r w:rsidRPr="001A2446">
        <w:rPr>
          <w:color w:val="231F20"/>
          <w:sz w:val="24"/>
        </w:rPr>
        <w:t xml:space="preserve"> </w:t>
      </w:r>
      <w:r>
        <w:rPr>
          <w:color w:val="231F20"/>
          <w:sz w:val="24"/>
        </w:rPr>
        <w:t>and</w:t>
      </w:r>
      <w:r w:rsidRPr="001A2446">
        <w:rPr>
          <w:color w:val="231F20"/>
          <w:sz w:val="24"/>
        </w:rPr>
        <w:t xml:space="preserve"> </w:t>
      </w:r>
      <w:r>
        <w:rPr>
          <w:color w:val="231F20"/>
          <w:sz w:val="24"/>
        </w:rPr>
        <w:t>prepared</w:t>
      </w:r>
      <w:r w:rsidRPr="001A2446">
        <w:rPr>
          <w:color w:val="231F20"/>
          <w:sz w:val="24"/>
        </w:rPr>
        <w:t xml:space="preserve"> </w:t>
      </w:r>
      <w:r>
        <w:rPr>
          <w:color w:val="231F20"/>
          <w:sz w:val="24"/>
        </w:rPr>
        <w:t>food</w:t>
      </w:r>
      <w:r w:rsidRPr="001A2446">
        <w:rPr>
          <w:color w:val="231F20"/>
          <w:sz w:val="24"/>
        </w:rPr>
        <w:t xml:space="preserve"> </w:t>
      </w:r>
      <w:r>
        <w:rPr>
          <w:color w:val="231F20"/>
          <w:sz w:val="24"/>
        </w:rPr>
        <w:t>for</w:t>
      </w:r>
      <w:r w:rsidRPr="001A2446">
        <w:rPr>
          <w:color w:val="231F20"/>
          <w:sz w:val="24"/>
        </w:rPr>
        <w:t xml:space="preserve"> </w:t>
      </w:r>
      <w:r>
        <w:rPr>
          <w:color w:val="231F20"/>
          <w:sz w:val="24"/>
        </w:rPr>
        <w:t>them. The</w:t>
      </w:r>
      <w:r w:rsidRPr="001A2446">
        <w:rPr>
          <w:color w:val="231F20"/>
          <w:sz w:val="24"/>
        </w:rPr>
        <w:t xml:space="preserve"> </w:t>
      </w:r>
      <w:r>
        <w:rPr>
          <w:color w:val="231F20"/>
          <w:sz w:val="24"/>
        </w:rPr>
        <w:t>two</w:t>
      </w:r>
      <w:r w:rsidRPr="001A2446">
        <w:rPr>
          <w:color w:val="231F20"/>
          <w:sz w:val="24"/>
        </w:rPr>
        <w:t xml:space="preserve"> </w:t>
      </w:r>
      <w:r>
        <w:rPr>
          <w:color w:val="231F20"/>
          <w:sz w:val="24"/>
        </w:rPr>
        <w:t>strangers</w:t>
      </w:r>
      <w:r w:rsidRPr="001A2446">
        <w:rPr>
          <w:color w:val="231F20"/>
          <w:sz w:val="24"/>
        </w:rPr>
        <w:t xml:space="preserve"> </w:t>
      </w:r>
      <w:r>
        <w:rPr>
          <w:color w:val="231F20"/>
          <w:sz w:val="24"/>
        </w:rPr>
        <w:t>said</w:t>
      </w:r>
      <w:r w:rsidRPr="001A2446">
        <w:rPr>
          <w:color w:val="231F20"/>
          <w:sz w:val="24"/>
        </w:rPr>
        <w:t xml:space="preserve"> </w:t>
      </w:r>
      <w:r>
        <w:rPr>
          <w:color w:val="231F20"/>
          <w:sz w:val="24"/>
        </w:rPr>
        <w:t>they</w:t>
      </w:r>
      <w:r w:rsidRPr="001A2446">
        <w:rPr>
          <w:color w:val="231F20"/>
          <w:sz w:val="24"/>
        </w:rPr>
        <w:t xml:space="preserve"> </w:t>
      </w:r>
      <w:r>
        <w:rPr>
          <w:color w:val="231F20"/>
          <w:sz w:val="24"/>
        </w:rPr>
        <w:t>would</w:t>
      </w:r>
      <w:r w:rsidRPr="001A2446">
        <w:rPr>
          <w:color w:val="231F20"/>
          <w:sz w:val="24"/>
        </w:rPr>
        <w:t xml:space="preserve"> </w:t>
      </w:r>
      <w:r>
        <w:rPr>
          <w:color w:val="231F20"/>
          <w:sz w:val="24"/>
        </w:rPr>
        <w:t>just</w:t>
      </w:r>
      <w:r w:rsidRPr="001A2446">
        <w:rPr>
          <w:color w:val="231F20"/>
          <w:sz w:val="24"/>
        </w:rPr>
        <w:t xml:space="preserve"> </w:t>
      </w:r>
      <w:r>
        <w:rPr>
          <w:color w:val="231F20"/>
          <w:sz w:val="24"/>
        </w:rPr>
        <w:t>spend</w:t>
      </w:r>
      <w:r w:rsidRPr="001A2446">
        <w:rPr>
          <w:color w:val="231F20"/>
          <w:sz w:val="24"/>
        </w:rPr>
        <w:t xml:space="preserve"> </w:t>
      </w:r>
      <w:r>
        <w:rPr>
          <w:color w:val="231F20"/>
          <w:sz w:val="24"/>
        </w:rPr>
        <w:t>the</w:t>
      </w:r>
      <w:r w:rsidRPr="001A2446">
        <w:rPr>
          <w:color w:val="231F20"/>
          <w:sz w:val="24"/>
        </w:rPr>
        <w:t xml:space="preserve"> </w:t>
      </w:r>
      <w:r>
        <w:rPr>
          <w:color w:val="231F20"/>
          <w:sz w:val="24"/>
        </w:rPr>
        <w:t>night</w:t>
      </w:r>
      <w:r w:rsidRPr="001A2446">
        <w:rPr>
          <w:color w:val="231F20"/>
          <w:sz w:val="24"/>
        </w:rPr>
        <w:t xml:space="preserve"> </w:t>
      </w:r>
      <w:r>
        <w:rPr>
          <w:color w:val="231F20"/>
          <w:sz w:val="24"/>
        </w:rPr>
        <w:t>in</w:t>
      </w:r>
      <w:r w:rsidRPr="001A2446">
        <w:rPr>
          <w:color w:val="231F20"/>
          <w:sz w:val="24"/>
        </w:rPr>
        <w:t xml:space="preserve"> </w:t>
      </w:r>
      <w:r>
        <w:rPr>
          <w:color w:val="231F20"/>
          <w:sz w:val="24"/>
        </w:rPr>
        <w:t>the</w:t>
      </w:r>
      <w:r w:rsidRPr="001A2446">
        <w:rPr>
          <w:color w:val="231F20"/>
          <w:sz w:val="24"/>
        </w:rPr>
        <w:t xml:space="preserve"> </w:t>
      </w:r>
      <w:r>
        <w:rPr>
          <w:color w:val="231F20"/>
          <w:sz w:val="24"/>
        </w:rPr>
        <w:t>city</w:t>
      </w:r>
      <w:r w:rsidRPr="001A2446">
        <w:rPr>
          <w:color w:val="231F20"/>
          <w:sz w:val="24"/>
        </w:rPr>
        <w:t xml:space="preserve"> </w:t>
      </w:r>
      <w:r>
        <w:rPr>
          <w:color w:val="231F20"/>
          <w:sz w:val="24"/>
        </w:rPr>
        <w:t>square,</w:t>
      </w:r>
      <w:r w:rsidRPr="001A2446">
        <w:rPr>
          <w:color w:val="231F20"/>
          <w:sz w:val="24"/>
        </w:rPr>
        <w:t xml:space="preserve"> </w:t>
      </w:r>
      <w:r>
        <w:rPr>
          <w:color w:val="231F20"/>
          <w:sz w:val="24"/>
        </w:rPr>
        <w:t>essentially</w:t>
      </w:r>
      <w:r w:rsidRPr="001A2446">
        <w:rPr>
          <w:color w:val="231F20"/>
          <w:sz w:val="24"/>
        </w:rPr>
        <w:t xml:space="preserve"> </w:t>
      </w:r>
      <w:r>
        <w:rPr>
          <w:color w:val="231F20"/>
          <w:sz w:val="24"/>
        </w:rPr>
        <w:t>sleeping</w:t>
      </w:r>
      <w:r w:rsidRPr="001A2446">
        <w:rPr>
          <w:color w:val="231F20"/>
          <w:sz w:val="24"/>
        </w:rPr>
        <w:t xml:space="preserve"> </w:t>
      </w:r>
      <w:r>
        <w:rPr>
          <w:color w:val="231F20"/>
          <w:sz w:val="24"/>
        </w:rPr>
        <w:t>on</w:t>
      </w:r>
      <w:r w:rsidRPr="001A2446">
        <w:rPr>
          <w:color w:val="231F20"/>
          <w:sz w:val="24"/>
        </w:rPr>
        <w:t xml:space="preserve"> </w:t>
      </w:r>
      <w:r>
        <w:rPr>
          <w:color w:val="231F20"/>
          <w:sz w:val="24"/>
        </w:rPr>
        <w:t>the street.</w:t>
      </w:r>
      <w:r w:rsidRPr="001A2446">
        <w:rPr>
          <w:color w:val="231F20"/>
          <w:sz w:val="24"/>
        </w:rPr>
        <w:t xml:space="preserve"> </w:t>
      </w:r>
      <w:r>
        <w:rPr>
          <w:color w:val="231F20"/>
          <w:sz w:val="24"/>
        </w:rPr>
        <w:t>But</w:t>
      </w:r>
      <w:r w:rsidRPr="001A2446">
        <w:rPr>
          <w:color w:val="231F20"/>
          <w:sz w:val="24"/>
        </w:rPr>
        <w:t xml:space="preserve"> </w:t>
      </w:r>
      <w:r>
        <w:rPr>
          <w:color w:val="231F20"/>
          <w:sz w:val="24"/>
        </w:rPr>
        <w:t>Lot</w:t>
      </w:r>
      <w:r w:rsidRPr="001A2446">
        <w:rPr>
          <w:color w:val="231F20"/>
          <w:sz w:val="24"/>
        </w:rPr>
        <w:t xml:space="preserve"> </w:t>
      </w:r>
      <w:r>
        <w:rPr>
          <w:color w:val="231F20"/>
          <w:sz w:val="24"/>
        </w:rPr>
        <w:t>knew</w:t>
      </w:r>
      <w:r w:rsidRPr="001A2446">
        <w:rPr>
          <w:color w:val="231F20"/>
          <w:sz w:val="24"/>
        </w:rPr>
        <w:t xml:space="preserve"> </w:t>
      </w:r>
      <w:r>
        <w:rPr>
          <w:color w:val="231F20"/>
          <w:sz w:val="24"/>
        </w:rPr>
        <w:t>that</w:t>
      </w:r>
      <w:r w:rsidRPr="001A2446">
        <w:rPr>
          <w:color w:val="231F20"/>
          <w:sz w:val="24"/>
        </w:rPr>
        <w:t xml:space="preserve"> </w:t>
      </w:r>
      <w:r>
        <w:rPr>
          <w:color w:val="231F20"/>
          <w:sz w:val="24"/>
        </w:rPr>
        <w:t>something</w:t>
      </w:r>
      <w:r w:rsidRPr="001A2446">
        <w:rPr>
          <w:color w:val="231F20"/>
          <w:sz w:val="24"/>
        </w:rPr>
        <w:t xml:space="preserve"> </w:t>
      </w:r>
      <w:r>
        <w:rPr>
          <w:color w:val="231F20"/>
          <w:sz w:val="24"/>
        </w:rPr>
        <w:t>terrible</w:t>
      </w:r>
      <w:r w:rsidRPr="001A2446">
        <w:rPr>
          <w:color w:val="231F20"/>
          <w:sz w:val="24"/>
        </w:rPr>
        <w:t xml:space="preserve"> </w:t>
      </w:r>
      <w:r>
        <w:rPr>
          <w:color w:val="231F20"/>
          <w:sz w:val="24"/>
        </w:rPr>
        <w:t>could</w:t>
      </w:r>
      <w:r w:rsidRPr="001A2446">
        <w:rPr>
          <w:color w:val="231F20"/>
          <w:sz w:val="24"/>
        </w:rPr>
        <w:t xml:space="preserve"> </w:t>
      </w:r>
      <w:r>
        <w:rPr>
          <w:color w:val="231F20"/>
          <w:sz w:val="24"/>
        </w:rPr>
        <w:t>happen</w:t>
      </w:r>
      <w:r w:rsidRPr="001A2446">
        <w:rPr>
          <w:color w:val="231F20"/>
          <w:sz w:val="24"/>
        </w:rPr>
        <w:t xml:space="preserve"> </w:t>
      </w:r>
      <w:r>
        <w:rPr>
          <w:color w:val="231F20"/>
          <w:sz w:val="24"/>
        </w:rPr>
        <w:t>to</w:t>
      </w:r>
      <w:r w:rsidRPr="001A2446">
        <w:rPr>
          <w:color w:val="231F20"/>
          <w:sz w:val="24"/>
        </w:rPr>
        <w:t xml:space="preserve"> </w:t>
      </w:r>
      <w:r>
        <w:rPr>
          <w:color w:val="231F20"/>
          <w:sz w:val="24"/>
        </w:rPr>
        <w:t>them</w:t>
      </w:r>
      <w:r w:rsidRPr="001A2446">
        <w:rPr>
          <w:color w:val="231F20"/>
          <w:sz w:val="24"/>
        </w:rPr>
        <w:t xml:space="preserve"> </w:t>
      </w:r>
      <w:r>
        <w:rPr>
          <w:color w:val="231F20"/>
          <w:sz w:val="24"/>
        </w:rPr>
        <w:t>if</w:t>
      </w:r>
      <w:r w:rsidRPr="001A2446">
        <w:rPr>
          <w:color w:val="231F20"/>
          <w:sz w:val="24"/>
        </w:rPr>
        <w:t xml:space="preserve"> </w:t>
      </w:r>
      <w:r>
        <w:rPr>
          <w:color w:val="231F20"/>
          <w:sz w:val="24"/>
        </w:rPr>
        <w:t>they</w:t>
      </w:r>
      <w:r w:rsidRPr="001A2446">
        <w:rPr>
          <w:color w:val="231F20"/>
          <w:sz w:val="24"/>
        </w:rPr>
        <w:t xml:space="preserve"> </w:t>
      </w:r>
      <w:r>
        <w:rPr>
          <w:color w:val="231F20"/>
          <w:sz w:val="24"/>
        </w:rPr>
        <w:t>stayed</w:t>
      </w:r>
      <w:r w:rsidRPr="001A2446">
        <w:rPr>
          <w:color w:val="231F20"/>
          <w:sz w:val="24"/>
        </w:rPr>
        <w:t xml:space="preserve"> </w:t>
      </w:r>
      <w:r>
        <w:rPr>
          <w:color w:val="231F20"/>
          <w:sz w:val="24"/>
        </w:rPr>
        <w:t>on</w:t>
      </w:r>
      <w:r w:rsidRPr="001A2446">
        <w:rPr>
          <w:color w:val="231F20"/>
          <w:sz w:val="24"/>
        </w:rPr>
        <w:t xml:space="preserve"> </w:t>
      </w:r>
      <w:r>
        <w:rPr>
          <w:color w:val="231F20"/>
          <w:sz w:val="24"/>
        </w:rPr>
        <w:t>the</w:t>
      </w:r>
      <w:r w:rsidRPr="001A2446">
        <w:rPr>
          <w:color w:val="231F20"/>
          <w:sz w:val="24"/>
        </w:rPr>
        <w:t xml:space="preserve"> </w:t>
      </w:r>
      <w:r>
        <w:rPr>
          <w:color w:val="231F20"/>
          <w:sz w:val="24"/>
        </w:rPr>
        <w:t>street,</w:t>
      </w:r>
      <w:r w:rsidRPr="001A2446">
        <w:rPr>
          <w:color w:val="231F20"/>
          <w:sz w:val="24"/>
        </w:rPr>
        <w:t xml:space="preserve"> </w:t>
      </w:r>
      <w:r>
        <w:rPr>
          <w:color w:val="231F20"/>
          <w:sz w:val="24"/>
        </w:rPr>
        <w:t>and</w:t>
      </w:r>
      <w:r w:rsidRPr="001A2446">
        <w:rPr>
          <w:color w:val="231F20"/>
          <w:sz w:val="24"/>
        </w:rPr>
        <w:t xml:space="preserve"> </w:t>
      </w:r>
      <w:r>
        <w:rPr>
          <w:color w:val="231F20"/>
          <w:sz w:val="24"/>
        </w:rPr>
        <w:t>he insisted that they spend the night in his</w:t>
      </w:r>
      <w:r w:rsidRPr="001A2446">
        <w:rPr>
          <w:color w:val="231F20"/>
          <w:sz w:val="24"/>
        </w:rPr>
        <w:t xml:space="preserve"> </w:t>
      </w:r>
      <w:r>
        <w:rPr>
          <w:color w:val="231F20"/>
          <w:sz w:val="24"/>
        </w:rPr>
        <w:t>house.</w:t>
      </w:r>
    </w:p>
    <w:p w:rsidR="00D415CB" w:rsidRPr="001A2446" w:rsidRDefault="00D415CB" w:rsidP="001A2446">
      <w:pPr>
        <w:pStyle w:val="ListParagraph"/>
        <w:numPr>
          <w:ilvl w:val="0"/>
          <w:numId w:val="3"/>
        </w:numPr>
        <w:tabs>
          <w:tab w:val="left" w:pos="820"/>
        </w:tabs>
        <w:spacing w:before="118" w:line="240" w:lineRule="auto"/>
        <w:ind w:left="810"/>
        <w:jc w:val="both"/>
        <w:rPr>
          <w:color w:val="231F20"/>
          <w:sz w:val="24"/>
        </w:rPr>
      </w:pPr>
      <w:r>
        <w:rPr>
          <w:color w:val="231F20"/>
          <w:sz w:val="24"/>
        </w:rPr>
        <w:t xml:space="preserve">When the people of Sodom found out </w:t>
      </w:r>
      <w:proofErr w:type="gramStart"/>
      <w:r>
        <w:rPr>
          <w:color w:val="231F20"/>
          <w:sz w:val="24"/>
        </w:rPr>
        <w:t>that</w:t>
      </w:r>
      <w:proofErr w:type="gramEnd"/>
      <w:r>
        <w:rPr>
          <w:color w:val="231F20"/>
          <w:sz w:val="24"/>
        </w:rPr>
        <w:t xml:space="preserve"> two strangers had come to </w:t>
      </w:r>
      <w:r w:rsidRPr="001A2446">
        <w:rPr>
          <w:color w:val="231F20"/>
          <w:sz w:val="24"/>
        </w:rPr>
        <w:t xml:space="preserve">Lot’s </w:t>
      </w:r>
      <w:r>
        <w:rPr>
          <w:color w:val="231F20"/>
          <w:sz w:val="24"/>
        </w:rPr>
        <w:t>house, they came from every</w:t>
      </w:r>
      <w:r w:rsidRPr="001A2446">
        <w:rPr>
          <w:color w:val="231F20"/>
          <w:sz w:val="24"/>
        </w:rPr>
        <w:t xml:space="preserve"> </w:t>
      </w:r>
      <w:r>
        <w:rPr>
          <w:color w:val="231F20"/>
          <w:sz w:val="24"/>
        </w:rPr>
        <w:t>part</w:t>
      </w:r>
      <w:r w:rsidRPr="001A2446">
        <w:rPr>
          <w:color w:val="231F20"/>
          <w:sz w:val="24"/>
        </w:rPr>
        <w:t xml:space="preserve"> </w:t>
      </w:r>
      <w:r>
        <w:rPr>
          <w:color w:val="231F20"/>
          <w:sz w:val="24"/>
        </w:rPr>
        <w:t>of</w:t>
      </w:r>
      <w:r w:rsidRPr="001A2446">
        <w:rPr>
          <w:color w:val="231F20"/>
          <w:sz w:val="24"/>
        </w:rPr>
        <w:t xml:space="preserve"> </w:t>
      </w:r>
      <w:r>
        <w:rPr>
          <w:color w:val="231F20"/>
          <w:sz w:val="24"/>
        </w:rPr>
        <w:t>the</w:t>
      </w:r>
      <w:r w:rsidRPr="001A2446">
        <w:rPr>
          <w:color w:val="231F20"/>
          <w:sz w:val="24"/>
        </w:rPr>
        <w:t xml:space="preserve"> </w:t>
      </w:r>
      <w:r>
        <w:rPr>
          <w:color w:val="231F20"/>
          <w:sz w:val="24"/>
        </w:rPr>
        <w:t>town</w:t>
      </w:r>
      <w:r w:rsidRPr="001A2446">
        <w:rPr>
          <w:color w:val="231F20"/>
          <w:sz w:val="24"/>
        </w:rPr>
        <w:t xml:space="preserve"> </w:t>
      </w:r>
      <w:r>
        <w:rPr>
          <w:color w:val="231F20"/>
          <w:sz w:val="24"/>
        </w:rPr>
        <w:t>to</w:t>
      </w:r>
      <w:r w:rsidRPr="001A2446">
        <w:rPr>
          <w:color w:val="231F20"/>
          <w:sz w:val="24"/>
        </w:rPr>
        <w:t xml:space="preserve"> Lot’s </w:t>
      </w:r>
      <w:r>
        <w:rPr>
          <w:color w:val="231F20"/>
          <w:sz w:val="24"/>
        </w:rPr>
        <w:t>house</w:t>
      </w:r>
      <w:r w:rsidRPr="001A2446">
        <w:rPr>
          <w:color w:val="231F20"/>
          <w:sz w:val="24"/>
        </w:rPr>
        <w:t xml:space="preserve"> </w:t>
      </w:r>
      <w:r>
        <w:rPr>
          <w:color w:val="231F20"/>
          <w:sz w:val="24"/>
        </w:rPr>
        <w:t>and</w:t>
      </w:r>
      <w:r w:rsidRPr="001A2446">
        <w:rPr>
          <w:color w:val="231F20"/>
          <w:sz w:val="24"/>
        </w:rPr>
        <w:t xml:space="preserve"> </w:t>
      </w:r>
      <w:r>
        <w:rPr>
          <w:color w:val="231F20"/>
          <w:sz w:val="24"/>
        </w:rPr>
        <w:t>tried</w:t>
      </w:r>
      <w:r w:rsidRPr="001A2446">
        <w:rPr>
          <w:color w:val="231F20"/>
          <w:sz w:val="24"/>
        </w:rPr>
        <w:t xml:space="preserve"> </w:t>
      </w:r>
      <w:r>
        <w:rPr>
          <w:color w:val="231F20"/>
          <w:sz w:val="24"/>
        </w:rPr>
        <w:t>to</w:t>
      </w:r>
      <w:r w:rsidRPr="001A2446">
        <w:rPr>
          <w:color w:val="231F20"/>
          <w:sz w:val="24"/>
        </w:rPr>
        <w:t xml:space="preserve"> </w:t>
      </w:r>
      <w:r>
        <w:rPr>
          <w:color w:val="231F20"/>
          <w:sz w:val="24"/>
        </w:rPr>
        <w:t>get</w:t>
      </w:r>
      <w:r w:rsidRPr="001A2446">
        <w:rPr>
          <w:color w:val="231F20"/>
          <w:sz w:val="24"/>
        </w:rPr>
        <w:t xml:space="preserve"> </w:t>
      </w:r>
      <w:r>
        <w:rPr>
          <w:color w:val="231F20"/>
          <w:sz w:val="24"/>
        </w:rPr>
        <w:t>the</w:t>
      </w:r>
      <w:r w:rsidRPr="001A2446">
        <w:rPr>
          <w:color w:val="231F20"/>
          <w:sz w:val="24"/>
        </w:rPr>
        <w:t xml:space="preserve"> </w:t>
      </w:r>
      <w:r>
        <w:rPr>
          <w:color w:val="231F20"/>
          <w:sz w:val="24"/>
        </w:rPr>
        <w:t>two</w:t>
      </w:r>
      <w:r w:rsidRPr="001A2446">
        <w:rPr>
          <w:color w:val="231F20"/>
          <w:sz w:val="24"/>
        </w:rPr>
        <w:t xml:space="preserve"> </w:t>
      </w:r>
      <w:r>
        <w:rPr>
          <w:color w:val="231F20"/>
          <w:sz w:val="24"/>
        </w:rPr>
        <w:t>strangers</w:t>
      </w:r>
      <w:r w:rsidRPr="001A2446">
        <w:rPr>
          <w:color w:val="231F20"/>
          <w:sz w:val="24"/>
        </w:rPr>
        <w:t xml:space="preserve"> </w:t>
      </w:r>
      <w:r>
        <w:rPr>
          <w:color w:val="231F20"/>
          <w:sz w:val="24"/>
        </w:rPr>
        <w:t>to</w:t>
      </w:r>
      <w:r w:rsidRPr="001A2446">
        <w:rPr>
          <w:color w:val="231F20"/>
          <w:sz w:val="24"/>
        </w:rPr>
        <w:t xml:space="preserve"> </w:t>
      </w:r>
      <w:r>
        <w:rPr>
          <w:color w:val="231F20"/>
          <w:sz w:val="24"/>
        </w:rPr>
        <w:t>come</w:t>
      </w:r>
      <w:r w:rsidRPr="001A2446">
        <w:rPr>
          <w:color w:val="231F20"/>
          <w:sz w:val="24"/>
        </w:rPr>
        <w:t xml:space="preserve"> </w:t>
      </w:r>
      <w:r>
        <w:rPr>
          <w:color w:val="231F20"/>
          <w:sz w:val="24"/>
        </w:rPr>
        <w:t>outside.</w:t>
      </w:r>
      <w:r w:rsidRPr="001A2446">
        <w:rPr>
          <w:color w:val="231F20"/>
          <w:sz w:val="24"/>
        </w:rPr>
        <w:t xml:space="preserve"> </w:t>
      </w:r>
      <w:r>
        <w:rPr>
          <w:color w:val="231F20"/>
          <w:sz w:val="24"/>
        </w:rPr>
        <w:t>Lot</w:t>
      </w:r>
      <w:r w:rsidRPr="001A2446">
        <w:rPr>
          <w:color w:val="231F20"/>
          <w:sz w:val="24"/>
        </w:rPr>
        <w:t xml:space="preserve"> </w:t>
      </w:r>
      <w:r>
        <w:rPr>
          <w:color w:val="231F20"/>
          <w:sz w:val="24"/>
        </w:rPr>
        <w:t>knew</w:t>
      </w:r>
      <w:r w:rsidRPr="001A2446">
        <w:rPr>
          <w:color w:val="231F20"/>
          <w:sz w:val="24"/>
        </w:rPr>
        <w:t xml:space="preserve"> </w:t>
      </w:r>
      <w:r>
        <w:rPr>
          <w:color w:val="231F20"/>
          <w:sz w:val="24"/>
        </w:rPr>
        <w:t xml:space="preserve">the huge mob would hurt his guests and treat them very </w:t>
      </w:r>
      <w:r w:rsidRPr="001A2446">
        <w:rPr>
          <w:color w:val="231F20"/>
          <w:sz w:val="24"/>
        </w:rPr>
        <w:t xml:space="preserve">badly. </w:t>
      </w:r>
      <w:r>
        <w:rPr>
          <w:color w:val="231F20"/>
          <w:sz w:val="24"/>
        </w:rPr>
        <w:t>When Lot wouldn’t send his guests out to the mob, they tried to break down the door of the</w:t>
      </w:r>
      <w:r w:rsidRPr="001A2446">
        <w:rPr>
          <w:color w:val="231F20"/>
          <w:sz w:val="24"/>
        </w:rPr>
        <w:t xml:space="preserve"> </w:t>
      </w:r>
      <w:r>
        <w:rPr>
          <w:color w:val="231F20"/>
          <w:sz w:val="24"/>
        </w:rPr>
        <w:t>house.</w:t>
      </w:r>
    </w:p>
    <w:p w:rsidR="00D415CB" w:rsidRPr="001A2446" w:rsidRDefault="00D415CB" w:rsidP="001A2446">
      <w:pPr>
        <w:pStyle w:val="ListParagraph"/>
        <w:numPr>
          <w:ilvl w:val="0"/>
          <w:numId w:val="3"/>
        </w:numPr>
        <w:tabs>
          <w:tab w:val="left" w:pos="820"/>
        </w:tabs>
        <w:spacing w:before="118" w:line="240" w:lineRule="auto"/>
        <w:ind w:left="810"/>
        <w:jc w:val="both"/>
        <w:rPr>
          <w:color w:val="231F20"/>
          <w:sz w:val="24"/>
        </w:rPr>
      </w:pPr>
      <w:r>
        <w:rPr>
          <w:color w:val="231F20"/>
          <w:sz w:val="24"/>
        </w:rPr>
        <w:t>The angels then struck blind all the people in the huge crowd, and the mob left Lot</w:t>
      </w:r>
      <w:r w:rsidRPr="001A2446">
        <w:rPr>
          <w:color w:val="231F20"/>
          <w:sz w:val="24"/>
        </w:rPr>
        <w:t xml:space="preserve"> </w:t>
      </w:r>
      <w:r>
        <w:rPr>
          <w:color w:val="231F20"/>
          <w:sz w:val="24"/>
        </w:rPr>
        <w:t>alone.</w:t>
      </w:r>
    </w:p>
    <w:p w:rsidR="00D415CB" w:rsidRPr="001A2446" w:rsidRDefault="00D415CB" w:rsidP="001A2446">
      <w:pPr>
        <w:pStyle w:val="ListParagraph"/>
        <w:numPr>
          <w:ilvl w:val="0"/>
          <w:numId w:val="3"/>
        </w:numPr>
        <w:tabs>
          <w:tab w:val="left" w:pos="820"/>
        </w:tabs>
        <w:spacing w:before="118" w:line="240" w:lineRule="auto"/>
        <w:ind w:left="810"/>
        <w:jc w:val="both"/>
        <w:rPr>
          <w:color w:val="231F20"/>
          <w:sz w:val="24"/>
        </w:rPr>
      </w:pPr>
      <w:r>
        <w:rPr>
          <w:color w:val="231F20"/>
          <w:sz w:val="24"/>
        </w:rPr>
        <w:t>The angels told Lot that they were from the Lord and that the cities were about to be destroyed by Him. They told Lot to get every member of his family ready to leave town</w:t>
      </w:r>
      <w:r w:rsidRPr="001A2446">
        <w:rPr>
          <w:color w:val="231F20"/>
          <w:sz w:val="24"/>
        </w:rPr>
        <w:t xml:space="preserve"> quickly.</w:t>
      </w:r>
    </w:p>
    <w:p w:rsidR="00D415CB" w:rsidRPr="001A2446" w:rsidRDefault="00D415CB" w:rsidP="001A2446">
      <w:pPr>
        <w:pStyle w:val="ListParagraph"/>
        <w:numPr>
          <w:ilvl w:val="0"/>
          <w:numId w:val="3"/>
        </w:numPr>
        <w:tabs>
          <w:tab w:val="left" w:pos="820"/>
        </w:tabs>
        <w:spacing w:before="118" w:line="240" w:lineRule="auto"/>
        <w:ind w:left="810"/>
        <w:jc w:val="both"/>
        <w:rPr>
          <w:color w:val="231F20"/>
          <w:sz w:val="24"/>
        </w:rPr>
      </w:pPr>
      <w:r>
        <w:rPr>
          <w:color w:val="231F20"/>
          <w:sz w:val="24"/>
        </w:rPr>
        <w:t>Lot told his two sons-in-law that they had to leave quickly, but they thought Lot was joking and refused to leave</w:t>
      </w:r>
      <w:r w:rsidRPr="001A2446">
        <w:rPr>
          <w:color w:val="231F20"/>
          <w:sz w:val="24"/>
        </w:rPr>
        <w:t xml:space="preserve"> </w:t>
      </w:r>
      <w:r>
        <w:rPr>
          <w:color w:val="231F20"/>
          <w:sz w:val="24"/>
        </w:rPr>
        <w:t>town.</w:t>
      </w:r>
    </w:p>
    <w:p w:rsidR="00D415CB" w:rsidRPr="001A2446" w:rsidRDefault="00D415CB" w:rsidP="001A2446">
      <w:pPr>
        <w:pStyle w:val="ListParagraph"/>
        <w:numPr>
          <w:ilvl w:val="0"/>
          <w:numId w:val="3"/>
        </w:numPr>
        <w:tabs>
          <w:tab w:val="left" w:pos="820"/>
        </w:tabs>
        <w:spacing w:before="118" w:line="240" w:lineRule="auto"/>
        <w:ind w:left="810"/>
        <w:jc w:val="both"/>
        <w:rPr>
          <w:color w:val="231F20"/>
          <w:sz w:val="24"/>
        </w:rPr>
      </w:pPr>
      <w:r w:rsidRPr="001A2446">
        <w:rPr>
          <w:color w:val="231F20"/>
          <w:sz w:val="24"/>
        </w:rPr>
        <w:t>Early the next morning, the angels told Lot it was time to leave. When he hesitated, they took Lot, his wife, and his two daughters by the hand and led them out of the city, telling them not to look back.</w:t>
      </w:r>
    </w:p>
    <w:p w:rsidR="00D415CB" w:rsidRPr="001A2446" w:rsidRDefault="001A2446" w:rsidP="001A2446">
      <w:pPr>
        <w:pStyle w:val="ListParagraph"/>
        <w:numPr>
          <w:ilvl w:val="0"/>
          <w:numId w:val="3"/>
        </w:numPr>
        <w:tabs>
          <w:tab w:val="left" w:pos="540"/>
        </w:tabs>
        <w:spacing w:before="118" w:line="240" w:lineRule="auto"/>
        <w:ind w:left="810"/>
        <w:jc w:val="both"/>
        <w:rPr>
          <w:color w:val="231F20"/>
          <w:sz w:val="24"/>
        </w:rPr>
      </w:pPr>
      <w:r>
        <w:rPr>
          <w:noProof/>
        </w:rPr>
        <mc:AlternateContent>
          <mc:Choice Requires="wps">
            <w:drawing>
              <wp:anchor distT="0" distB="0" distL="0" distR="0" simplePos="0" relativeHeight="251669504" behindDoc="0" locked="0" layoutInCell="1" allowOverlap="1" wp14:anchorId="2E8B0ED0" wp14:editId="27C40AFE">
                <wp:simplePos x="0" y="0"/>
                <wp:positionH relativeFrom="page">
                  <wp:posOffset>1104265</wp:posOffset>
                </wp:positionH>
                <wp:positionV relativeFrom="paragraph">
                  <wp:posOffset>870585</wp:posOffset>
                </wp:positionV>
                <wp:extent cx="6097270" cy="1067435"/>
                <wp:effectExtent l="0" t="0" r="17780" b="18415"/>
                <wp:wrapTopAndBottom/>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067435"/>
                        </a:xfrm>
                        <a:prstGeom prst="rect">
                          <a:avLst/>
                        </a:prstGeom>
                        <a:solidFill>
                          <a:srgbClr val="6FB585"/>
                        </a:solidFill>
                        <a:ln w="6350">
                          <a:solidFill>
                            <a:srgbClr val="231F20"/>
                          </a:solidFill>
                          <a:prstDash val="solid"/>
                          <a:miter lim="800000"/>
                          <a:headEnd/>
                          <a:tailEnd/>
                        </a:ln>
                      </wps:spPr>
                      <wps:txbx>
                        <w:txbxContent>
                          <w:p w:rsidR="00D415CB" w:rsidRDefault="00D415CB" w:rsidP="001A2446">
                            <w:pPr>
                              <w:pStyle w:val="BodyText"/>
                              <w:spacing w:before="154" w:line="249" w:lineRule="auto"/>
                              <w:ind w:left="647" w:right="97" w:hanging="367"/>
                              <w:jc w:val="both"/>
                            </w:pPr>
                            <w:r>
                              <w:rPr>
                                <w:b/>
                                <w:color w:val="231F20"/>
                              </w:rPr>
                              <w:t>NOTE</w:t>
                            </w:r>
                            <w:r>
                              <w:rPr>
                                <w:color w:val="231F20"/>
                              </w:rPr>
                              <w:t xml:space="preserve">: The angels told Lot to go to the mountains, </w:t>
                            </w:r>
                            <w:proofErr w:type="gramStart"/>
                            <w:r>
                              <w:rPr>
                                <w:color w:val="231F20"/>
                              </w:rPr>
                              <w:t>but  he</w:t>
                            </w:r>
                            <w:proofErr w:type="gramEnd"/>
                            <w:r>
                              <w:rPr>
                                <w:color w:val="231F20"/>
                              </w:rPr>
                              <w:t xml:space="preserve">  was  given  permission  to go  east to </w:t>
                            </w:r>
                            <w:proofErr w:type="spellStart"/>
                            <w:r>
                              <w:rPr>
                                <w:color w:val="231F20"/>
                              </w:rPr>
                              <w:t>Zoar</w:t>
                            </w:r>
                            <w:proofErr w:type="spellEnd"/>
                            <w:r>
                              <w:rPr>
                                <w:color w:val="231F20"/>
                              </w:rPr>
                              <w:t xml:space="preserve">. After the destruction of Sodom and Gomorrah, Lot decided to go to </w:t>
                            </w:r>
                            <w:r>
                              <w:rPr>
                                <w:color w:val="231F20"/>
                                <w:spacing w:val="2"/>
                              </w:rPr>
                              <w:t xml:space="preserve">the </w:t>
                            </w:r>
                            <w:r>
                              <w:rPr>
                                <w:color w:val="231F20"/>
                              </w:rPr>
                              <w:t xml:space="preserve">mountains and live in a cave (Genesis 19:30). For more information on the location of Sodom, Gomorrah, and the other “cities of the plain, see: </w:t>
                            </w:r>
                            <w:hyperlink r:id="rId15">
                              <w:r>
                                <w:rPr>
                                  <w:color w:val="25408F"/>
                                  <w:u w:val="single" w:color="25408F"/>
                                </w:rPr>
                                <w:t>https://www.youtube.com/</w:t>
                              </w:r>
                            </w:hyperlink>
                            <w:r>
                              <w:rPr>
                                <w:color w:val="25408F"/>
                                <w:u w:val="single" w:color="25408F"/>
                              </w:rPr>
                              <w:t xml:space="preserve"> </w:t>
                            </w:r>
                            <w:hyperlink r:id="rId16">
                              <w:proofErr w:type="spellStart"/>
                              <w:r>
                                <w:rPr>
                                  <w:color w:val="25408F"/>
                                  <w:u w:val="single" w:color="25408F"/>
                                </w:rPr>
                                <w:t>watch</w:t>
                              </w:r>
                              <w:proofErr w:type="gramStart"/>
                              <w:r>
                                <w:rPr>
                                  <w:color w:val="25408F"/>
                                  <w:u w:val="single" w:color="25408F"/>
                                </w:rPr>
                                <w:t>?v</w:t>
                              </w:r>
                              <w:proofErr w:type="spellEnd"/>
                              <w:proofErr w:type="gramEnd"/>
                              <w:r>
                                <w:rPr>
                                  <w:color w:val="25408F"/>
                                  <w:u w:val="single" w:color="25408F"/>
                                </w:rPr>
                                <w:t>=Fz_EB5Igw1U</w:t>
                              </w:r>
                            </w:hyperlink>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86.95pt;margin-top:68.55pt;width:480.1pt;height:84.0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" fillcolor="#6fb585" strokecolor="#231f20" strokeweight=".5pt">
                <v:textbox inset="0,0,0,0">
                  <w:txbxContent>
                    <w:p w:rsidR="00D415CB" w:rsidRDefault="00D415CB" w:rsidP="001A2446">
                      <w:pPr>
                        <w:pStyle w:val="BodyText"/>
                        <w:spacing w:before="154" w:line="249" w:lineRule="auto"/>
                        <w:ind w:left="647" w:right="97" w:hanging="367"/>
                        <w:jc w:val="both"/>
                      </w:pPr>
                      <w:r>
                        <w:rPr>
                          <w:b/>
                          <w:color w:val="231F20"/>
                        </w:rPr>
                        <w:t>NOTE</w:t>
                      </w:r>
                      <w:r>
                        <w:rPr>
                          <w:color w:val="231F20"/>
                        </w:rPr>
                        <w:t xml:space="preserve">: The angels told Lot to go to the mountains, </w:t>
                      </w:r>
                      <w:proofErr w:type="gramStart"/>
                      <w:r>
                        <w:rPr>
                          <w:color w:val="231F20"/>
                        </w:rPr>
                        <w:t>but  he</w:t>
                      </w:r>
                      <w:proofErr w:type="gramEnd"/>
                      <w:r>
                        <w:rPr>
                          <w:color w:val="231F20"/>
                        </w:rPr>
                        <w:t xml:space="preserve">  was  given  permission  to go  east to </w:t>
                      </w:r>
                      <w:proofErr w:type="spellStart"/>
                      <w:r>
                        <w:rPr>
                          <w:color w:val="231F20"/>
                        </w:rPr>
                        <w:t>Zoar</w:t>
                      </w:r>
                      <w:proofErr w:type="spellEnd"/>
                      <w:r>
                        <w:rPr>
                          <w:color w:val="231F20"/>
                        </w:rPr>
                        <w:t xml:space="preserve">. After the destruction of Sodom and Gomorrah, Lot decided to go to </w:t>
                      </w:r>
                      <w:r>
                        <w:rPr>
                          <w:color w:val="231F20"/>
                          <w:spacing w:val="2"/>
                        </w:rPr>
                        <w:t xml:space="preserve">the </w:t>
                      </w:r>
                      <w:r>
                        <w:rPr>
                          <w:color w:val="231F20"/>
                        </w:rPr>
                        <w:t xml:space="preserve">mountains and live in a cave (Genesis 19:30). For more information on the location of Sodom, Gomorrah, and the other “cities of the plain, see: </w:t>
                      </w:r>
                      <w:hyperlink r:id="rId17">
                        <w:r>
                          <w:rPr>
                            <w:color w:val="25408F"/>
                            <w:u w:val="single" w:color="25408F"/>
                          </w:rPr>
                          <w:t>https://www.youtube.com/</w:t>
                        </w:r>
                      </w:hyperlink>
                      <w:r>
                        <w:rPr>
                          <w:color w:val="25408F"/>
                          <w:u w:val="single" w:color="25408F"/>
                        </w:rPr>
                        <w:t xml:space="preserve"> </w:t>
                      </w:r>
                      <w:hyperlink r:id="rId18">
                        <w:proofErr w:type="spellStart"/>
                        <w:r>
                          <w:rPr>
                            <w:color w:val="25408F"/>
                            <w:u w:val="single" w:color="25408F"/>
                          </w:rPr>
                          <w:t>watch</w:t>
                        </w:r>
                        <w:proofErr w:type="gramStart"/>
                        <w:r>
                          <w:rPr>
                            <w:color w:val="25408F"/>
                            <w:u w:val="single" w:color="25408F"/>
                          </w:rPr>
                          <w:t>?v</w:t>
                        </w:r>
                        <w:proofErr w:type="spellEnd"/>
                        <w:proofErr w:type="gramEnd"/>
                        <w:r>
                          <w:rPr>
                            <w:color w:val="25408F"/>
                            <w:u w:val="single" w:color="25408F"/>
                          </w:rPr>
                          <w:t>=Fz_EB5Igw1U</w:t>
                        </w:r>
                      </w:hyperlink>
                      <w:r>
                        <w:rPr>
                          <w:color w:val="231F20"/>
                        </w:rPr>
                        <w:t>.</w:t>
                      </w:r>
                    </w:p>
                  </w:txbxContent>
                </v:textbox>
                <w10:wrap type="topAndBottom" anchorx="page"/>
              </v:shape>
            </w:pict>
          </mc:Fallback>
        </mc:AlternateContent>
      </w:r>
      <w:r w:rsidR="00D415CB">
        <w:rPr>
          <w:color w:val="231F20"/>
          <w:sz w:val="24"/>
        </w:rPr>
        <w:t xml:space="preserve">Lot and his daughters hurried toward the city of </w:t>
      </w:r>
      <w:proofErr w:type="spellStart"/>
      <w:r w:rsidR="00D415CB">
        <w:rPr>
          <w:color w:val="231F20"/>
          <w:sz w:val="24"/>
        </w:rPr>
        <w:t>Zoar</w:t>
      </w:r>
      <w:proofErr w:type="spellEnd"/>
      <w:r w:rsidR="00D415CB">
        <w:rPr>
          <w:color w:val="231F20"/>
          <w:sz w:val="24"/>
        </w:rPr>
        <w:t xml:space="preserve">, a few miles </w:t>
      </w:r>
      <w:r w:rsidR="00D415CB" w:rsidRPr="001A2446">
        <w:rPr>
          <w:color w:val="231F20"/>
          <w:sz w:val="24"/>
        </w:rPr>
        <w:t xml:space="preserve">away. </w:t>
      </w:r>
      <w:r w:rsidR="00D415CB">
        <w:rPr>
          <w:color w:val="231F20"/>
          <w:sz w:val="24"/>
        </w:rPr>
        <w:t xml:space="preserve">When they were at a safe distance, God sent fire and brimstone from the heavens and completely destroyed the cities. </w:t>
      </w:r>
      <w:r w:rsidR="00D415CB" w:rsidRPr="001A2446">
        <w:rPr>
          <w:color w:val="231F20"/>
          <w:sz w:val="24"/>
        </w:rPr>
        <w:t xml:space="preserve">Lot’s </w:t>
      </w:r>
      <w:r w:rsidR="00D415CB">
        <w:rPr>
          <w:color w:val="231F20"/>
          <w:sz w:val="24"/>
        </w:rPr>
        <w:t>wife did not listen to the warning of the angels and turned around to look at the city that had been her home for so long. Instantly, she turned into a pillar (large block) of</w:t>
      </w:r>
      <w:r w:rsidR="00D415CB" w:rsidRPr="001A2446">
        <w:rPr>
          <w:color w:val="231F20"/>
          <w:sz w:val="24"/>
        </w:rPr>
        <w:t xml:space="preserve"> </w:t>
      </w:r>
      <w:r w:rsidR="00D415CB">
        <w:rPr>
          <w:color w:val="231F20"/>
          <w:sz w:val="24"/>
        </w:rPr>
        <w:t>salt.</w:t>
      </w:r>
    </w:p>
    <w:p w:rsidR="00D415CB" w:rsidRDefault="00D415CB" w:rsidP="001A2446">
      <w:pPr>
        <w:spacing w:before="176" w:line="249" w:lineRule="auto"/>
        <w:ind w:left="629" w:right="83" w:hanging="360"/>
        <w:jc w:val="both"/>
        <w:rPr>
          <w:sz w:val="9"/>
        </w:rPr>
      </w:pPr>
    </w:p>
    <w:p w:rsidR="00D415CB" w:rsidRDefault="00D415CB" w:rsidP="00D415CB">
      <w:pPr>
        <w:pStyle w:val="BodyText"/>
        <w:spacing w:before="11"/>
        <w:rPr>
          <w:sz w:val="6"/>
        </w:rPr>
      </w:pPr>
    </w:p>
    <w:p w:rsidR="00D415CB" w:rsidRDefault="00D415CB" w:rsidP="00D415CB">
      <w:pPr>
        <w:ind w:left="112"/>
        <w:rPr>
          <w:sz w:val="20"/>
        </w:rPr>
      </w:pPr>
      <w:r>
        <w:rPr>
          <w:spacing w:val="133"/>
          <w:position w:val="54"/>
          <w:sz w:val="20"/>
        </w:rPr>
        <w:t xml:space="preserve"> </w:t>
      </w:r>
      <w:r>
        <w:rPr>
          <w:noProof/>
          <w:spacing w:val="133"/>
          <w:sz w:val="20"/>
        </w:rPr>
        <mc:AlternateContent>
          <mc:Choice Requires="wps">
            <w:drawing>
              <wp:inline distT="0" distB="0" distL="0" distR="0" wp14:anchorId="5608A14C" wp14:editId="2420BD26">
                <wp:extent cx="6085971" cy="929640"/>
                <wp:effectExtent l="0" t="0" r="10160" b="2286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971" cy="929640"/>
                        </a:xfrm>
                        <a:prstGeom prst="rect">
                          <a:avLst/>
                        </a:prstGeom>
                        <a:solidFill>
                          <a:srgbClr val="6FB585"/>
                        </a:solidFill>
                        <a:ln w="6350">
                          <a:solidFill>
                            <a:srgbClr val="231F20"/>
                          </a:solidFill>
                          <a:prstDash val="solid"/>
                          <a:miter lim="800000"/>
                          <a:headEnd/>
                          <a:tailEnd/>
                        </a:ln>
                      </wps:spPr>
                      <wps:txbx>
                        <w:txbxContent>
                          <w:p w:rsidR="00D415CB" w:rsidRDefault="00D415CB" w:rsidP="00D415CB">
                            <w:pPr>
                              <w:pStyle w:val="BodyText"/>
                              <w:spacing w:before="154" w:line="249" w:lineRule="auto"/>
                              <w:ind w:left="647" w:right="97" w:hanging="367"/>
                              <w:jc w:val="both"/>
                            </w:pPr>
                            <w:r>
                              <w:rPr>
                                <w:b/>
                                <w:color w:val="231F20"/>
                              </w:rPr>
                              <w:t>NOTE</w:t>
                            </w:r>
                            <w:r>
                              <w:rPr>
                                <w:color w:val="231F20"/>
                              </w:rPr>
                              <w:t xml:space="preserve">: </w:t>
                            </w:r>
                            <w:r>
                              <w:rPr>
                                <w:b/>
                                <w:color w:val="231F20"/>
                              </w:rPr>
                              <w:t>Brimstone</w:t>
                            </w:r>
                            <w:r>
                              <w:rPr>
                                <w:color w:val="231F20"/>
                              </w:rPr>
                              <w:t>, in the Old Testament, is translated from a Hebrew word which means bitumen or pitch, which is very flammable. “</w:t>
                            </w:r>
                            <w:r>
                              <w:rPr>
                                <w:b/>
                                <w:color w:val="231F20"/>
                              </w:rPr>
                              <w:t>Sulphur</w:t>
                            </w:r>
                            <w:r>
                              <w:rPr>
                                <w:color w:val="231F20"/>
                              </w:rPr>
                              <w:t xml:space="preserve">” is often given as the meaning      of brimstone. Whatever the meaning, the destruction of “the cities of the plain” was so complete that the area was uninhabitable for </w:t>
                            </w:r>
                            <w:proofErr w:type="gramStart"/>
                            <w:r>
                              <w:rPr>
                                <w:color w:val="231F20"/>
                              </w:rPr>
                              <w:t xml:space="preserve">2,500 </w:t>
                            </w:r>
                            <w:r>
                              <w:rPr>
                                <w:color w:val="231F20"/>
                                <w:spacing w:val="41"/>
                              </w:rPr>
                              <w:t xml:space="preserve"> </w:t>
                            </w:r>
                            <w:r>
                              <w:rPr>
                                <w:color w:val="231F20"/>
                                <w:spacing w:val="2"/>
                              </w:rPr>
                              <w:t>years</w:t>
                            </w:r>
                            <w:proofErr w:type="gramEnd"/>
                            <w:r>
                              <w:rPr>
                                <w:color w:val="231F20"/>
                                <w:spacing w:val="2"/>
                              </w:rPr>
                              <w:t>.</w:t>
                            </w:r>
                          </w:p>
                        </w:txbxContent>
                      </wps:txbx>
                      <wps:bodyPr rot="0" vert="horz" wrap="square" lIns="0" tIns="0" rIns="0" bIns="0" anchor="t" anchorCtr="0" upright="1">
                        <a:noAutofit/>
                      </wps:bodyPr>
                    </wps:wsp>
                  </a:graphicData>
                </a:graphic>
              </wp:inline>
            </w:drawing>
          </mc:Choice>
          <mc:Fallback>
            <w:pict>
              <v:shape id="Text Box 29" o:spid="_x0000_s1032" type="#_x0000_t202" style="width:479.2pt;height: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" fillcolor="#6fb585" strokecolor="#231f20" strokeweight=".5pt">
                <v:textbox inset="0,0,0,0">
                  <w:txbxContent>
                    <w:p w:rsidR="00D415CB" w:rsidRDefault="00D415CB" w:rsidP="00D415CB">
                      <w:pPr>
                        <w:pStyle w:val="BodyText"/>
                        <w:spacing w:before="154" w:line="249" w:lineRule="auto"/>
                        <w:ind w:left="647" w:right="97" w:hanging="367"/>
                        <w:jc w:val="both"/>
                      </w:pPr>
                      <w:r>
                        <w:rPr>
                          <w:b/>
                          <w:color w:val="231F20"/>
                        </w:rPr>
                        <w:t>NOTE</w:t>
                      </w:r>
                      <w:r>
                        <w:rPr>
                          <w:color w:val="231F20"/>
                        </w:rPr>
                        <w:t xml:space="preserve">: </w:t>
                      </w:r>
                      <w:r>
                        <w:rPr>
                          <w:b/>
                          <w:color w:val="231F20"/>
                        </w:rPr>
                        <w:t>Brimstone</w:t>
                      </w:r>
                      <w:r>
                        <w:rPr>
                          <w:color w:val="231F20"/>
                        </w:rPr>
                        <w:t>, in the Old Testament, is translated from a Hebrew word which means bitumen or pitch, which is very flammable. “</w:t>
                      </w:r>
                      <w:r>
                        <w:rPr>
                          <w:b/>
                          <w:color w:val="231F20"/>
                        </w:rPr>
                        <w:t>Sulphur</w:t>
                      </w:r>
                      <w:r>
                        <w:rPr>
                          <w:color w:val="231F20"/>
                        </w:rPr>
                        <w:t xml:space="preserve">” is often given as the meaning      of brimstone. Whatever the meaning, the destruction of “the cities of the plain” was so complete that the area was uninhabitable for </w:t>
                      </w:r>
                      <w:proofErr w:type="gramStart"/>
                      <w:r>
                        <w:rPr>
                          <w:color w:val="231F20"/>
                        </w:rPr>
                        <w:t xml:space="preserve">2,500 </w:t>
                      </w:r>
                      <w:r>
                        <w:rPr>
                          <w:color w:val="231F20"/>
                          <w:spacing w:val="41"/>
                        </w:rPr>
                        <w:t xml:space="preserve"> </w:t>
                      </w:r>
                      <w:r>
                        <w:rPr>
                          <w:color w:val="231F20"/>
                          <w:spacing w:val="2"/>
                        </w:rPr>
                        <w:t>years</w:t>
                      </w:r>
                      <w:proofErr w:type="gramEnd"/>
                      <w:r>
                        <w:rPr>
                          <w:color w:val="231F20"/>
                          <w:spacing w:val="2"/>
                        </w:rPr>
                        <w:t>.</w:t>
                      </w:r>
                    </w:p>
                  </w:txbxContent>
                </v:textbox>
                <w10:anchorlock/>
              </v:shape>
            </w:pict>
          </mc:Fallback>
        </mc:AlternateContent>
      </w:r>
    </w:p>
    <w:p w:rsidR="001A2446" w:rsidRDefault="00D415CB" w:rsidP="004B2FB3">
      <w:pPr>
        <w:pStyle w:val="ListParagraph"/>
        <w:numPr>
          <w:ilvl w:val="0"/>
          <w:numId w:val="3"/>
        </w:numPr>
        <w:tabs>
          <w:tab w:val="left" w:pos="820"/>
        </w:tabs>
        <w:spacing w:before="62" w:line="249" w:lineRule="auto"/>
        <w:ind w:left="820" w:right="116"/>
        <w:jc w:val="both"/>
        <w:rPr>
          <w:color w:val="231F20"/>
          <w:sz w:val="24"/>
        </w:rPr>
      </w:pPr>
      <w:r>
        <w:rPr>
          <w:color w:val="231F20"/>
          <w:sz w:val="24"/>
        </w:rPr>
        <w:t>From</w:t>
      </w:r>
      <w:r>
        <w:rPr>
          <w:color w:val="231F20"/>
          <w:spacing w:val="-24"/>
          <w:sz w:val="24"/>
        </w:rPr>
        <w:t xml:space="preserve"> </w:t>
      </w:r>
      <w:r>
        <w:rPr>
          <w:color w:val="231F20"/>
          <w:sz w:val="24"/>
        </w:rPr>
        <w:t>his</w:t>
      </w:r>
      <w:r>
        <w:rPr>
          <w:color w:val="231F20"/>
          <w:spacing w:val="-24"/>
          <w:sz w:val="24"/>
        </w:rPr>
        <w:t xml:space="preserve"> </w:t>
      </w:r>
      <w:r>
        <w:rPr>
          <w:color w:val="231F20"/>
          <w:sz w:val="24"/>
        </w:rPr>
        <w:t>tent,</w:t>
      </w:r>
      <w:r>
        <w:rPr>
          <w:color w:val="231F20"/>
          <w:spacing w:val="-24"/>
          <w:sz w:val="24"/>
        </w:rPr>
        <w:t xml:space="preserve"> </w:t>
      </w:r>
      <w:r>
        <w:rPr>
          <w:color w:val="231F20"/>
          <w:sz w:val="24"/>
        </w:rPr>
        <w:t>miles</w:t>
      </w:r>
      <w:r>
        <w:rPr>
          <w:color w:val="231F20"/>
          <w:spacing w:val="-24"/>
          <w:sz w:val="24"/>
        </w:rPr>
        <w:t xml:space="preserve"> </w:t>
      </w:r>
      <w:r>
        <w:rPr>
          <w:color w:val="231F20"/>
          <w:sz w:val="24"/>
        </w:rPr>
        <w:t>away</w:t>
      </w:r>
      <w:r>
        <w:rPr>
          <w:color w:val="231F20"/>
          <w:spacing w:val="-24"/>
          <w:sz w:val="24"/>
        </w:rPr>
        <w:t xml:space="preserve"> </w:t>
      </w:r>
      <w:r>
        <w:rPr>
          <w:color w:val="231F20"/>
          <w:sz w:val="24"/>
        </w:rPr>
        <w:t>in</w:t>
      </w:r>
      <w:r>
        <w:rPr>
          <w:color w:val="231F20"/>
          <w:spacing w:val="-24"/>
          <w:sz w:val="24"/>
        </w:rPr>
        <w:t xml:space="preserve"> </w:t>
      </w:r>
      <w:r>
        <w:rPr>
          <w:color w:val="231F20"/>
          <w:sz w:val="24"/>
        </w:rPr>
        <w:t>Hebron,</w:t>
      </w:r>
      <w:r>
        <w:rPr>
          <w:color w:val="231F20"/>
          <w:spacing w:val="-37"/>
          <w:sz w:val="24"/>
        </w:rPr>
        <w:t xml:space="preserve"> </w:t>
      </w:r>
      <w:r>
        <w:rPr>
          <w:color w:val="231F20"/>
          <w:sz w:val="24"/>
        </w:rPr>
        <w:t>Abraham</w:t>
      </w:r>
      <w:r>
        <w:rPr>
          <w:color w:val="231F20"/>
          <w:spacing w:val="-24"/>
          <w:sz w:val="24"/>
        </w:rPr>
        <w:t xml:space="preserve"> </w:t>
      </w:r>
      <w:r>
        <w:rPr>
          <w:color w:val="231F20"/>
          <w:sz w:val="24"/>
        </w:rPr>
        <w:t>looked</w:t>
      </w:r>
      <w:r>
        <w:rPr>
          <w:color w:val="231F20"/>
          <w:spacing w:val="-25"/>
          <w:sz w:val="24"/>
        </w:rPr>
        <w:t xml:space="preserve"> </w:t>
      </w:r>
      <w:r>
        <w:rPr>
          <w:color w:val="231F20"/>
          <w:sz w:val="24"/>
        </w:rPr>
        <w:t>toward</w:t>
      </w:r>
      <w:r>
        <w:rPr>
          <w:color w:val="231F20"/>
          <w:spacing w:val="-24"/>
          <w:sz w:val="24"/>
        </w:rPr>
        <w:t xml:space="preserve"> </w:t>
      </w:r>
      <w:r>
        <w:rPr>
          <w:color w:val="231F20"/>
          <w:sz w:val="24"/>
        </w:rPr>
        <w:t>the</w:t>
      </w:r>
      <w:r>
        <w:rPr>
          <w:color w:val="231F20"/>
          <w:spacing w:val="-24"/>
          <w:sz w:val="24"/>
        </w:rPr>
        <w:t xml:space="preserve"> </w:t>
      </w:r>
      <w:r>
        <w:rPr>
          <w:color w:val="231F20"/>
          <w:sz w:val="24"/>
        </w:rPr>
        <w:t>cities</w:t>
      </w:r>
      <w:r>
        <w:rPr>
          <w:color w:val="231F20"/>
          <w:spacing w:val="-24"/>
          <w:sz w:val="24"/>
        </w:rPr>
        <w:t xml:space="preserve"> </w:t>
      </w:r>
      <w:r>
        <w:rPr>
          <w:color w:val="231F20"/>
          <w:sz w:val="24"/>
        </w:rPr>
        <w:t>of</w:t>
      </w:r>
      <w:r>
        <w:rPr>
          <w:color w:val="231F20"/>
          <w:spacing w:val="-24"/>
          <w:sz w:val="24"/>
        </w:rPr>
        <w:t xml:space="preserve"> </w:t>
      </w:r>
      <w:r>
        <w:rPr>
          <w:color w:val="231F20"/>
          <w:sz w:val="24"/>
        </w:rPr>
        <w:t>Sodom</w:t>
      </w:r>
      <w:r>
        <w:rPr>
          <w:color w:val="231F20"/>
          <w:spacing w:val="-24"/>
          <w:sz w:val="24"/>
        </w:rPr>
        <w:t xml:space="preserve"> </w:t>
      </w:r>
      <w:r>
        <w:rPr>
          <w:color w:val="231F20"/>
          <w:sz w:val="24"/>
        </w:rPr>
        <w:t>and</w:t>
      </w:r>
      <w:r>
        <w:rPr>
          <w:color w:val="231F20"/>
          <w:spacing w:val="-24"/>
          <w:sz w:val="24"/>
        </w:rPr>
        <w:t xml:space="preserve"> </w:t>
      </w:r>
      <w:r>
        <w:rPr>
          <w:color w:val="231F20"/>
          <w:sz w:val="24"/>
        </w:rPr>
        <w:t>Gomorrah the next morning and could see great clouds of smoke from the</w:t>
      </w:r>
      <w:r>
        <w:rPr>
          <w:color w:val="231F20"/>
          <w:spacing w:val="-12"/>
          <w:sz w:val="24"/>
        </w:rPr>
        <w:t xml:space="preserve"> </w:t>
      </w:r>
      <w:r>
        <w:rPr>
          <w:color w:val="231F20"/>
          <w:sz w:val="24"/>
        </w:rPr>
        <w:t>destruction.</w:t>
      </w:r>
    </w:p>
    <w:p w:rsidR="00D415CB" w:rsidRPr="001A2446" w:rsidRDefault="001A2446" w:rsidP="001A2446">
      <w:pPr>
        <w:rPr>
          <w:color w:val="231F20"/>
          <w:sz w:val="24"/>
        </w:rPr>
      </w:pPr>
      <w:r>
        <w:rPr>
          <w:color w:val="231F20"/>
          <w:sz w:val="24"/>
        </w:rPr>
        <w:br w:type="page"/>
      </w:r>
    </w:p>
    <w:p w:rsidR="00D415CB" w:rsidRDefault="00D415CB" w:rsidP="004B2FB3">
      <w:pPr>
        <w:pStyle w:val="ListParagraph"/>
        <w:numPr>
          <w:ilvl w:val="0"/>
          <w:numId w:val="3"/>
        </w:numPr>
        <w:tabs>
          <w:tab w:val="left" w:pos="820"/>
        </w:tabs>
        <w:spacing w:before="62" w:line="249" w:lineRule="auto"/>
        <w:ind w:left="820" w:right="116"/>
        <w:jc w:val="both"/>
        <w:rPr>
          <w:sz w:val="24"/>
        </w:rPr>
      </w:pPr>
      <w:r>
        <w:rPr>
          <w:color w:val="231F20"/>
          <w:sz w:val="24"/>
        </w:rPr>
        <w:lastRenderedPageBreak/>
        <w:t>Lot</w:t>
      </w:r>
      <w:r>
        <w:rPr>
          <w:color w:val="231F20"/>
          <w:spacing w:val="-7"/>
          <w:sz w:val="24"/>
        </w:rPr>
        <w:t xml:space="preserve"> </w:t>
      </w:r>
      <w:r>
        <w:rPr>
          <w:color w:val="231F20"/>
          <w:sz w:val="24"/>
        </w:rPr>
        <w:t>had</w:t>
      </w:r>
      <w:r>
        <w:rPr>
          <w:color w:val="231F20"/>
          <w:spacing w:val="-7"/>
          <w:sz w:val="24"/>
        </w:rPr>
        <w:t xml:space="preserve"> </w:t>
      </w:r>
      <w:r>
        <w:rPr>
          <w:color w:val="231F20"/>
          <w:sz w:val="24"/>
        </w:rPr>
        <w:t>not</w:t>
      </w:r>
      <w:r>
        <w:rPr>
          <w:color w:val="231F20"/>
          <w:spacing w:val="-7"/>
          <w:sz w:val="24"/>
        </w:rPr>
        <w:t xml:space="preserve"> </w:t>
      </w:r>
      <w:r>
        <w:rPr>
          <w:color w:val="231F20"/>
          <w:sz w:val="24"/>
        </w:rPr>
        <w:t>intended</w:t>
      </w:r>
      <w:r>
        <w:rPr>
          <w:color w:val="231F20"/>
          <w:spacing w:val="-7"/>
          <w:sz w:val="24"/>
        </w:rPr>
        <w:t xml:space="preserve"> </w:t>
      </w:r>
      <w:r>
        <w:rPr>
          <w:color w:val="231F20"/>
          <w:sz w:val="24"/>
        </w:rPr>
        <w:t>for</w:t>
      </w:r>
      <w:r>
        <w:rPr>
          <w:color w:val="231F20"/>
          <w:spacing w:val="-7"/>
          <w:sz w:val="24"/>
        </w:rPr>
        <w:t xml:space="preserve"> </w:t>
      </w:r>
      <w:r>
        <w:rPr>
          <w:color w:val="231F20"/>
          <w:sz w:val="24"/>
        </w:rPr>
        <w:t>his</w:t>
      </w:r>
      <w:r>
        <w:rPr>
          <w:color w:val="231F20"/>
          <w:spacing w:val="-7"/>
          <w:sz w:val="24"/>
        </w:rPr>
        <w:t xml:space="preserve"> </w:t>
      </w:r>
      <w:r>
        <w:rPr>
          <w:color w:val="231F20"/>
          <w:sz w:val="24"/>
        </w:rPr>
        <w:t>family</w:t>
      </w:r>
      <w:r>
        <w:rPr>
          <w:color w:val="231F20"/>
          <w:spacing w:val="-7"/>
          <w:sz w:val="24"/>
        </w:rPr>
        <w:t xml:space="preserve"> </w:t>
      </w:r>
      <w:r>
        <w:rPr>
          <w:color w:val="231F20"/>
          <w:sz w:val="24"/>
        </w:rPr>
        <w:t>to</w:t>
      </w:r>
      <w:r>
        <w:rPr>
          <w:color w:val="231F20"/>
          <w:spacing w:val="-7"/>
          <w:sz w:val="24"/>
        </w:rPr>
        <w:t xml:space="preserve"> </w:t>
      </w:r>
      <w:r>
        <w:rPr>
          <w:color w:val="231F20"/>
          <w:sz w:val="24"/>
        </w:rPr>
        <w:t>be</w:t>
      </w:r>
      <w:r>
        <w:rPr>
          <w:color w:val="231F20"/>
          <w:spacing w:val="-7"/>
          <w:sz w:val="24"/>
        </w:rPr>
        <w:t xml:space="preserve"> </w:t>
      </w:r>
      <w:r>
        <w:rPr>
          <w:color w:val="231F20"/>
          <w:sz w:val="24"/>
        </w:rPr>
        <w:t>influenced</w:t>
      </w:r>
      <w:r>
        <w:rPr>
          <w:color w:val="231F20"/>
          <w:spacing w:val="-7"/>
          <w:sz w:val="24"/>
        </w:rPr>
        <w:t xml:space="preserve"> </w:t>
      </w:r>
      <w:r>
        <w:rPr>
          <w:color w:val="231F20"/>
          <w:sz w:val="24"/>
        </w:rPr>
        <w:t>in</w:t>
      </w:r>
      <w:r>
        <w:rPr>
          <w:color w:val="231F20"/>
          <w:spacing w:val="-7"/>
          <w:sz w:val="24"/>
        </w:rPr>
        <w:t xml:space="preserve"> </w:t>
      </w:r>
      <w:r>
        <w:rPr>
          <w:color w:val="231F20"/>
          <w:sz w:val="24"/>
        </w:rPr>
        <w:t>bad</w:t>
      </w:r>
      <w:r>
        <w:rPr>
          <w:color w:val="231F20"/>
          <w:spacing w:val="-7"/>
          <w:sz w:val="24"/>
        </w:rPr>
        <w:t xml:space="preserve"> </w:t>
      </w:r>
      <w:r>
        <w:rPr>
          <w:color w:val="231F20"/>
          <w:sz w:val="24"/>
        </w:rPr>
        <w:t>ways</w:t>
      </w:r>
      <w:r>
        <w:rPr>
          <w:color w:val="231F20"/>
          <w:spacing w:val="-7"/>
          <w:sz w:val="24"/>
        </w:rPr>
        <w:t xml:space="preserve"> </w:t>
      </w:r>
      <w:r>
        <w:rPr>
          <w:color w:val="231F20"/>
          <w:sz w:val="24"/>
        </w:rPr>
        <w:t>by</w:t>
      </w:r>
      <w:r>
        <w:rPr>
          <w:color w:val="231F20"/>
          <w:spacing w:val="-7"/>
          <w:sz w:val="24"/>
        </w:rPr>
        <w:t xml:space="preserve"> </w:t>
      </w:r>
      <w:r>
        <w:rPr>
          <w:color w:val="231F20"/>
          <w:sz w:val="24"/>
        </w:rPr>
        <w:t>choosing</w:t>
      </w:r>
      <w:r>
        <w:rPr>
          <w:color w:val="231F20"/>
          <w:spacing w:val="-7"/>
          <w:sz w:val="24"/>
        </w:rPr>
        <w:t xml:space="preserve"> </w:t>
      </w:r>
      <w:r>
        <w:rPr>
          <w:color w:val="231F20"/>
          <w:sz w:val="24"/>
        </w:rPr>
        <w:t>to</w:t>
      </w:r>
      <w:r>
        <w:rPr>
          <w:color w:val="231F20"/>
          <w:spacing w:val="-7"/>
          <w:sz w:val="24"/>
        </w:rPr>
        <w:t xml:space="preserve"> </w:t>
      </w:r>
      <w:r>
        <w:rPr>
          <w:color w:val="231F20"/>
          <w:sz w:val="24"/>
        </w:rPr>
        <w:t>live</w:t>
      </w:r>
      <w:r>
        <w:rPr>
          <w:color w:val="231F20"/>
          <w:spacing w:val="-7"/>
          <w:sz w:val="24"/>
        </w:rPr>
        <w:t xml:space="preserve"> </w:t>
      </w:r>
      <w:r>
        <w:rPr>
          <w:color w:val="231F20"/>
          <w:sz w:val="24"/>
        </w:rPr>
        <w:t>in</w:t>
      </w:r>
      <w:r>
        <w:rPr>
          <w:color w:val="231F20"/>
          <w:spacing w:val="-7"/>
          <w:sz w:val="24"/>
        </w:rPr>
        <w:t xml:space="preserve"> </w:t>
      </w:r>
      <w:r>
        <w:rPr>
          <w:color w:val="231F20"/>
          <w:sz w:val="24"/>
        </w:rPr>
        <w:t>Sodom. But his two daughters married very wicked men who had no respect for their father-in-law, and his wife became so attached to that wicked place that she willfully disobeyed God. (It is highly</w:t>
      </w:r>
      <w:r>
        <w:rPr>
          <w:color w:val="231F20"/>
          <w:spacing w:val="22"/>
          <w:sz w:val="24"/>
        </w:rPr>
        <w:t xml:space="preserve"> </w:t>
      </w:r>
      <w:r>
        <w:rPr>
          <w:color w:val="231F20"/>
          <w:sz w:val="24"/>
        </w:rPr>
        <w:t>possible</w:t>
      </w:r>
      <w:r>
        <w:rPr>
          <w:color w:val="231F20"/>
          <w:spacing w:val="22"/>
          <w:sz w:val="24"/>
        </w:rPr>
        <w:t xml:space="preserve"> </w:t>
      </w:r>
      <w:r>
        <w:rPr>
          <w:color w:val="231F20"/>
          <w:sz w:val="24"/>
        </w:rPr>
        <w:t>that</w:t>
      </w:r>
      <w:r>
        <w:rPr>
          <w:color w:val="231F20"/>
          <w:spacing w:val="22"/>
          <w:sz w:val="24"/>
        </w:rPr>
        <w:t xml:space="preserve"> </w:t>
      </w:r>
      <w:r>
        <w:rPr>
          <w:color w:val="231F20"/>
          <w:sz w:val="24"/>
        </w:rPr>
        <w:t>Lot</w:t>
      </w:r>
      <w:r>
        <w:rPr>
          <w:color w:val="231F20"/>
          <w:spacing w:val="22"/>
          <w:sz w:val="24"/>
        </w:rPr>
        <w:t xml:space="preserve"> </w:t>
      </w:r>
      <w:r>
        <w:rPr>
          <w:color w:val="231F20"/>
          <w:sz w:val="24"/>
        </w:rPr>
        <w:t>met</w:t>
      </w:r>
      <w:r>
        <w:rPr>
          <w:color w:val="231F20"/>
          <w:spacing w:val="22"/>
          <w:sz w:val="24"/>
        </w:rPr>
        <w:t xml:space="preserve"> </w:t>
      </w:r>
      <w:r>
        <w:rPr>
          <w:color w:val="231F20"/>
          <w:sz w:val="24"/>
        </w:rPr>
        <w:t>and</w:t>
      </w:r>
      <w:r>
        <w:rPr>
          <w:color w:val="231F20"/>
          <w:spacing w:val="22"/>
          <w:sz w:val="24"/>
        </w:rPr>
        <w:t xml:space="preserve"> </w:t>
      </w:r>
      <w:r>
        <w:rPr>
          <w:color w:val="231F20"/>
          <w:sz w:val="24"/>
        </w:rPr>
        <w:t>married</w:t>
      </w:r>
      <w:r>
        <w:rPr>
          <w:color w:val="231F20"/>
          <w:spacing w:val="22"/>
          <w:sz w:val="24"/>
        </w:rPr>
        <w:t xml:space="preserve"> </w:t>
      </w:r>
      <w:r>
        <w:rPr>
          <w:color w:val="231F20"/>
          <w:sz w:val="24"/>
        </w:rPr>
        <w:t>his</w:t>
      </w:r>
      <w:r>
        <w:rPr>
          <w:color w:val="231F20"/>
          <w:spacing w:val="22"/>
          <w:sz w:val="24"/>
        </w:rPr>
        <w:t xml:space="preserve"> </w:t>
      </w:r>
      <w:r>
        <w:rPr>
          <w:color w:val="231F20"/>
          <w:sz w:val="24"/>
        </w:rPr>
        <w:t>wife</w:t>
      </w:r>
      <w:r>
        <w:rPr>
          <w:color w:val="231F20"/>
          <w:spacing w:val="23"/>
          <w:sz w:val="24"/>
        </w:rPr>
        <w:t xml:space="preserve"> </w:t>
      </w:r>
      <w:r>
        <w:rPr>
          <w:color w:val="231F20"/>
          <w:sz w:val="24"/>
        </w:rPr>
        <w:t>after</w:t>
      </w:r>
      <w:r>
        <w:rPr>
          <w:color w:val="231F20"/>
          <w:spacing w:val="22"/>
          <w:sz w:val="24"/>
        </w:rPr>
        <w:t xml:space="preserve"> </w:t>
      </w:r>
      <w:r>
        <w:rPr>
          <w:color w:val="231F20"/>
          <w:sz w:val="24"/>
        </w:rPr>
        <w:t>he</w:t>
      </w:r>
      <w:r>
        <w:rPr>
          <w:color w:val="231F20"/>
          <w:spacing w:val="22"/>
          <w:sz w:val="24"/>
        </w:rPr>
        <w:t xml:space="preserve"> </w:t>
      </w:r>
      <w:r>
        <w:rPr>
          <w:color w:val="231F20"/>
          <w:sz w:val="24"/>
        </w:rPr>
        <w:t>moved</w:t>
      </w:r>
      <w:r>
        <w:rPr>
          <w:color w:val="231F20"/>
          <w:spacing w:val="22"/>
          <w:sz w:val="24"/>
        </w:rPr>
        <w:t xml:space="preserve"> </w:t>
      </w:r>
      <w:r>
        <w:rPr>
          <w:color w:val="231F20"/>
          <w:sz w:val="24"/>
        </w:rPr>
        <w:t>to</w:t>
      </w:r>
      <w:r>
        <w:rPr>
          <w:color w:val="231F20"/>
          <w:spacing w:val="22"/>
          <w:sz w:val="24"/>
        </w:rPr>
        <w:t xml:space="preserve"> </w:t>
      </w:r>
      <w:r>
        <w:rPr>
          <w:color w:val="231F20"/>
          <w:sz w:val="24"/>
        </w:rPr>
        <w:t>Sodom.</w:t>
      </w:r>
      <w:r>
        <w:rPr>
          <w:color w:val="231F20"/>
          <w:spacing w:val="23"/>
          <w:sz w:val="24"/>
        </w:rPr>
        <w:t xml:space="preserve"> </w:t>
      </w:r>
      <w:r>
        <w:rPr>
          <w:color w:val="231F20"/>
          <w:sz w:val="24"/>
        </w:rPr>
        <w:t>She</w:t>
      </w:r>
      <w:r>
        <w:rPr>
          <w:color w:val="231F20"/>
          <w:spacing w:val="22"/>
          <w:sz w:val="24"/>
        </w:rPr>
        <w:t xml:space="preserve"> </w:t>
      </w:r>
      <w:r>
        <w:rPr>
          <w:color w:val="231F20"/>
          <w:sz w:val="24"/>
        </w:rPr>
        <w:t>was</w:t>
      </w:r>
      <w:r>
        <w:rPr>
          <w:color w:val="231F20"/>
          <w:spacing w:val="23"/>
          <w:sz w:val="24"/>
        </w:rPr>
        <w:t xml:space="preserve"> </w:t>
      </w:r>
      <w:r>
        <w:rPr>
          <w:color w:val="231F20"/>
          <w:sz w:val="24"/>
        </w:rPr>
        <w:t>very</w:t>
      </w:r>
    </w:p>
    <w:p w:rsidR="00D415CB" w:rsidRDefault="00D415CB" w:rsidP="001A2446">
      <w:pPr>
        <w:pStyle w:val="BodyText"/>
        <w:spacing w:before="49"/>
        <w:ind w:left="540" w:firstLine="270"/>
      </w:pPr>
      <w:proofErr w:type="gramStart"/>
      <w:r>
        <w:rPr>
          <w:color w:val="231F20"/>
        </w:rPr>
        <w:t>likely</w:t>
      </w:r>
      <w:proofErr w:type="gramEnd"/>
      <w:r>
        <w:rPr>
          <w:color w:val="231F20"/>
        </w:rPr>
        <w:t xml:space="preserve"> leaving family and friends behind.)</w:t>
      </w:r>
    </w:p>
    <w:p w:rsidR="00D415CB" w:rsidRDefault="00D415CB" w:rsidP="00D415CB">
      <w:pPr>
        <w:pStyle w:val="BodyText"/>
        <w:spacing w:before="1"/>
        <w:rPr>
          <w:sz w:val="11"/>
        </w:rPr>
      </w:pPr>
      <w:r>
        <w:rPr>
          <w:noProof/>
        </w:rPr>
        <mc:AlternateContent>
          <mc:Choice Requires="wps">
            <w:drawing>
              <wp:anchor distT="0" distB="0" distL="0" distR="0" simplePos="0" relativeHeight="251671552" behindDoc="0" locked="0" layoutInCell="1" allowOverlap="1">
                <wp:simplePos x="0" y="0"/>
                <wp:positionH relativeFrom="page">
                  <wp:posOffset>1009015</wp:posOffset>
                </wp:positionH>
                <wp:positionV relativeFrom="paragraph">
                  <wp:posOffset>114300</wp:posOffset>
                </wp:positionV>
                <wp:extent cx="6305550" cy="3806190"/>
                <wp:effectExtent l="0" t="0" r="19050" b="2286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806190"/>
                        </a:xfrm>
                        <a:prstGeom prst="rect">
                          <a:avLst/>
                        </a:prstGeom>
                        <a:solidFill>
                          <a:srgbClr val="B3A984"/>
                        </a:solidFill>
                        <a:ln w="6350">
                          <a:solidFill>
                            <a:srgbClr val="231F20"/>
                          </a:solidFill>
                          <a:prstDash val="solid"/>
                          <a:miter lim="800000"/>
                          <a:headEnd/>
                          <a:tailEnd/>
                        </a:ln>
                      </wps:spPr>
                      <wps:txbx>
                        <w:txbxContent>
                          <w:p w:rsidR="00D415CB" w:rsidRDefault="00D415CB" w:rsidP="00D415CB">
                            <w:pPr>
                              <w:pStyle w:val="BodyText"/>
                              <w:spacing w:before="214" w:line="249" w:lineRule="auto"/>
                              <w:ind w:left="636" w:right="56" w:hanging="358"/>
                              <w:jc w:val="both"/>
                            </w:pPr>
                            <w:r>
                              <w:rPr>
                                <w:b/>
                                <w:color w:val="231F20"/>
                              </w:rPr>
                              <w:t xml:space="preserve">HISTORICAL NOTE: </w:t>
                            </w:r>
                            <w:r>
                              <w:rPr>
                                <w:color w:val="231F20"/>
                              </w:rPr>
                              <w:t xml:space="preserve">Historical research suggests that there was no civilization of </w:t>
                            </w:r>
                            <w:r>
                              <w:rPr>
                                <w:color w:val="231F20"/>
                                <w:spacing w:val="2"/>
                              </w:rPr>
                              <w:t xml:space="preserve">any </w:t>
                            </w:r>
                            <w:r>
                              <w:rPr>
                                <w:color w:val="231F20"/>
                              </w:rPr>
                              <w:t xml:space="preserve">kind on the plains around the Dead Sea from the Early Bronze Age (2,500 to 1,800 B.C., which covered the time of Abraham) until Byzantine times, 600 years after Christ. “The region was so destroyed, as the Bible says, that it took 2,500 years of climatic </w:t>
                            </w:r>
                            <w:proofErr w:type="gramStart"/>
                            <w:r>
                              <w:rPr>
                                <w:color w:val="231F20"/>
                              </w:rPr>
                              <w:t>influence  to</w:t>
                            </w:r>
                            <w:proofErr w:type="gramEnd"/>
                            <w:r>
                              <w:rPr>
                                <w:color w:val="231F20"/>
                              </w:rPr>
                              <w:t xml:space="preserve"> bring it again to a condition fit for </w:t>
                            </w:r>
                            <w:r>
                              <w:rPr>
                                <w:color w:val="231F20"/>
                                <w:spacing w:val="7"/>
                              </w:rPr>
                              <w:t xml:space="preserve"> </w:t>
                            </w:r>
                            <w:r>
                              <w:rPr>
                                <w:color w:val="231F20"/>
                                <w:spacing w:val="2"/>
                              </w:rPr>
                              <w:t>habitation.”</w:t>
                            </w:r>
                          </w:p>
                          <w:p w:rsidR="00D415CB" w:rsidRDefault="00D415CB" w:rsidP="00D415CB">
                            <w:pPr>
                              <w:pStyle w:val="BodyText"/>
                              <w:spacing w:before="91" w:line="249" w:lineRule="auto"/>
                              <w:ind w:left="633" w:right="59" w:firstLine="6"/>
                              <w:jc w:val="both"/>
                            </w:pPr>
                            <w:r>
                              <w:rPr>
                                <w:color w:val="231F20"/>
                              </w:rPr>
                              <w:t xml:space="preserve">“The only correct description of the natural conditions of life on the plain ever given is that found in Genesis, ‘like the garden of the Lord’ ‘before the Lord destroyed Sodom   and Gomorrah’ (Genesis 13:10). The climate is an ideal winter climate. With </w:t>
                            </w:r>
                            <w:r>
                              <w:rPr>
                                <w:color w:val="231F20"/>
                                <w:spacing w:val="2"/>
                              </w:rPr>
                              <w:t xml:space="preserve">proper </w:t>
                            </w:r>
                            <w:r>
                              <w:rPr>
                                <w:color w:val="231F20"/>
                              </w:rPr>
                              <w:t xml:space="preserve">irrigation ten thousand acres could be turned into a tropical garden in which five crops     a year could be raised, and this region would then be again a veritable ‘garden of </w:t>
                            </w:r>
                            <w:r>
                              <w:rPr>
                                <w:color w:val="231F20"/>
                                <w:spacing w:val="2"/>
                              </w:rPr>
                              <w:t xml:space="preserve">the </w:t>
                            </w:r>
                            <w:r>
                              <w:rPr>
                                <w:color w:val="231F20"/>
                              </w:rPr>
                              <w:t xml:space="preserve">Lord.’” Geologists have uncovered evidence of the great catastrophe recorded in </w:t>
                            </w:r>
                            <w:r>
                              <w:rPr>
                                <w:color w:val="231F20"/>
                                <w:spacing w:val="2"/>
                              </w:rPr>
                              <w:t xml:space="preserve">the </w:t>
                            </w:r>
                            <w:r>
                              <w:rPr>
                                <w:color w:val="231F20"/>
                              </w:rPr>
                              <w:t xml:space="preserve">Bible. “This is a burned-out region of oil and asphalt. It is 150 feet thick and exposed     for six miles; how much may be under the ground no one knows. This stratum of salt       is overlaid with a stratum of marl through which is mingled free </w:t>
                            </w:r>
                            <w:proofErr w:type="spellStart"/>
                            <w:r>
                              <w:rPr>
                                <w:color w:val="231F20"/>
                              </w:rPr>
                              <w:t>sulphur</w:t>
                            </w:r>
                            <w:proofErr w:type="spellEnd"/>
                            <w:r>
                              <w:rPr>
                                <w:color w:val="231F20"/>
                              </w:rPr>
                              <w:t xml:space="preserve"> in a very pure state.... The great smoke, like the smoke of a furnace, which Abraham saw from far-off Hebron, is explained when we remember the asphalt that is found in this region. What makes a greater smoke than boiling asphalt! Thus the remains in this region show that   the catastrophe did take place exactly as narrated in Genesis” (</w:t>
                            </w:r>
                            <w:r>
                              <w:rPr>
                                <w:i/>
                                <w:color w:val="231F20"/>
                              </w:rPr>
                              <w:t>Living Bible Encyclopedia</w:t>
                            </w:r>
                            <w:r>
                              <w:rPr>
                                <w:color w:val="231F20"/>
                              </w:rPr>
                              <w:t>, vol.</w:t>
                            </w:r>
                            <w:r>
                              <w:rPr>
                                <w:color w:val="231F20"/>
                                <w:spacing w:val="17"/>
                              </w:rPr>
                              <w:t xml:space="preserve"> </w:t>
                            </w:r>
                            <w:r>
                              <w:rPr>
                                <w:color w:val="231F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79.45pt;margin-top:9pt;width:496.5pt;height:299.7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" fillcolor="#b3a984" strokecolor="#231f20" strokeweight=".5pt">
                <v:textbox inset="0,0,0,0">
                  <w:txbxContent>
                    <w:p w:rsidR="00D415CB" w:rsidRDefault="00D415CB" w:rsidP="00D415CB">
                      <w:pPr>
                        <w:pStyle w:val="BodyText"/>
                        <w:spacing w:before="214" w:line="249" w:lineRule="auto"/>
                        <w:ind w:left="636" w:right="56" w:hanging="358"/>
                        <w:jc w:val="both"/>
                      </w:pPr>
                      <w:r>
                        <w:rPr>
                          <w:b/>
                          <w:color w:val="231F20"/>
                        </w:rPr>
                        <w:t xml:space="preserve">HISTORICAL NOTE: </w:t>
                      </w:r>
                      <w:r>
                        <w:rPr>
                          <w:color w:val="231F20"/>
                        </w:rPr>
                        <w:t xml:space="preserve">Historical research suggests that there was no civilization of </w:t>
                      </w:r>
                      <w:r>
                        <w:rPr>
                          <w:color w:val="231F20"/>
                          <w:spacing w:val="2"/>
                        </w:rPr>
                        <w:t xml:space="preserve">any </w:t>
                      </w:r>
                      <w:r>
                        <w:rPr>
                          <w:color w:val="231F20"/>
                        </w:rPr>
                        <w:t xml:space="preserve">kind on the plains around the Dead Sea from the Early Bronze Age (2,500 to 1,800 B.C., which covered the time of Abraham) until Byzantine times, 600 years after Christ. “The region was so destroyed, as the Bible says, that it took 2,500 years of climatic </w:t>
                      </w:r>
                      <w:proofErr w:type="gramStart"/>
                      <w:r>
                        <w:rPr>
                          <w:color w:val="231F20"/>
                        </w:rPr>
                        <w:t>influence  to</w:t>
                      </w:r>
                      <w:proofErr w:type="gramEnd"/>
                      <w:r>
                        <w:rPr>
                          <w:color w:val="231F20"/>
                        </w:rPr>
                        <w:t xml:space="preserve"> bring it again to a condition fit for </w:t>
                      </w:r>
                      <w:r>
                        <w:rPr>
                          <w:color w:val="231F20"/>
                          <w:spacing w:val="7"/>
                        </w:rPr>
                        <w:t xml:space="preserve"> </w:t>
                      </w:r>
                      <w:r>
                        <w:rPr>
                          <w:color w:val="231F20"/>
                          <w:spacing w:val="2"/>
                        </w:rPr>
                        <w:t>habitation.”</w:t>
                      </w:r>
                    </w:p>
                    <w:p w:rsidR="00D415CB" w:rsidRDefault="00D415CB" w:rsidP="00D415CB">
                      <w:pPr>
                        <w:pStyle w:val="BodyText"/>
                        <w:spacing w:before="91" w:line="249" w:lineRule="auto"/>
                        <w:ind w:left="633" w:right="59" w:firstLine="6"/>
                        <w:jc w:val="both"/>
                      </w:pPr>
                      <w:r>
                        <w:rPr>
                          <w:color w:val="231F20"/>
                        </w:rPr>
                        <w:t xml:space="preserve">“The only correct description of the natural conditions of life on the plain ever given is that found in Genesis, ‘like the garden of the Lord’ ‘before the Lord destroyed Sodom   and Gomorrah’ (Genesis 13:10). The climate is an ideal winter climate. With </w:t>
                      </w:r>
                      <w:r>
                        <w:rPr>
                          <w:color w:val="231F20"/>
                          <w:spacing w:val="2"/>
                        </w:rPr>
                        <w:t xml:space="preserve">proper </w:t>
                      </w:r>
                      <w:r>
                        <w:rPr>
                          <w:color w:val="231F20"/>
                        </w:rPr>
                        <w:t xml:space="preserve">irrigation ten thousand acres could be turned into a tropical garden in which five crops     a year could be raised, and this region would then be again a veritable ‘garden of </w:t>
                      </w:r>
                      <w:r>
                        <w:rPr>
                          <w:color w:val="231F20"/>
                          <w:spacing w:val="2"/>
                        </w:rPr>
                        <w:t xml:space="preserve">the </w:t>
                      </w:r>
                      <w:r>
                        <w:rPr>
                          <w:color w:val="231F20"/>
                        </w:rPr>
                        <w:t xml:space="preserve">Lord.’” Geologists have uncovered evidence of the great catastrophe recorded in </w:t>
                      </w:r>
                      <w:r>
                        <w:rPr>
                          <w:color w:val="231F20"/>
                          <w:spacing w:val="2"/>
                        </w:rPr>
                        <w:t xml:space="preserve">the </w:t>
                      </w:r>
                      <w:r>
                        <w:rPr>
                          <w:color w:val="231F20"/>
                        </w:rPr>
                        <w:t xml:space="preserve">Bible. “This is a burned-out region of oil and asphalt. It is 150 feet thick and exposed     for six miles; how much may be under the ground no one knows. This stratum of salt       is overlaid with a stratum of marl through which is mingled free </w:t>
                      </w:r>
                      <w:proofErr w:type="spellStart"/>
                      <w:r>
                        <w:rPr>
                          <w:color w:val="231F20"/>
                        </w:rPr>
                        <w:t>sulphur</w:t>
                      </w:r>
                      <w:proofErr w:type="spellEnd"/>
                      <w:r>
                        <w:rPr>
                          <w:color w:val="231F20"/>
                        </w:rPr>
                        <w:t xml:space="preserve"> in a very pure state.... The great smoke, like the smoke of a furnace, which Abraham saw from far-off Hebron, is explained when we remember the asphalt that is found in this region. What makes a greater smoke than boiling asphalt! Thus the remains in this region show that   the catastrophe did take place exactly as narrated in Genesis” (</w:t>
                      </w:r>
                      <w:r>
                        <w:rPr>
                          <w:i/>
                          <w:color w:val="231F20"/>
                        </w:rPr>
                        <w:t>Living Bible Encyclopedia</w:t>
                      </w:r>
                      <w:r>
                        <w:rPr>
                          <w:color w:val="231F20"/>
                        </w:rPr>
                        <w:t>, vol.</w:t>
                      </w:r>
                      <w:r>
                        <w:rPr>
                          <w:color w:val="231F20"/>
                          <w:spacing w:val="17"/>
                        </w:rPr>
                        <w:t xml:space="preserve"> </w:t>
                      </w:r>
                      <w:r>
                        <w:rPr>
                          <w:color w:val="231F20"/>
                        </w:rPr>
                        <w:t>15).</w:t>
                      </w:r>
                    </w:p>
                  </w:txbxContent>
                </v:textbox>
                <w10:wrap type="topAndBottom" anchorx="page"/>
              </v:shape>
            </w:pict>
          </mc:Fallback>
        </mc:AlternateContent>
      </w:r>
    </w:p>
    <w:p w:rsidR="00D415CB" w:rsidRDefault="001A2446" w:rsidP="00D415CB">
      <w:pPr>
        <w:pStyle w:val="BodyText"/>
        <w:spacing w:before="3"/>
        <w:rPr>
          <w:sz w:val="7"/>
        </w:rPr>
      </w:pPr>
      <w:r>
        <w:rPr>
          <w:noProof/>
        </w:rPr>
        <mc:AlternateContent>
          <mc:Choice Requires="wps">
            <w:drawing>
              <wp:anchor distT="0" distB="0" distL="0" distR="0" simplePos="0" relativeHeight="251673600" behindDoc="0" locked="0" layoutInCell="1" allowOverlap="1" wp14:anchorId="63503FE2" wp14:editId="18AFAF40">
                <wp:simplePos x="0" y="0"/>
                <wp:positionH relativeFrom="page">
                  <wp:posOffset>1033145</wp:posOffset>
                </wp:positionH>
                <wp:positionV relativeFrom="paragraph">
                  <wp:posOffset>3940175</wp:posOffset>
                </wp:positionV>
                <wp:extent cx="6281420" cy="991870"/>
                <wp:effectExtent l="0" t="0" r="24130" b="1778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991870"/>
                        </a:xfrm>
                        <a:prstGeom prst="rect">
                          <a:avLst/>
                        </a:prstGeom>
                        <a:solidFill>
                          <a:srgbClr val="C7C8CA"/>
                        </a:solidFill>
                        <a:ln w="6350">
                          <a:solidFill>
                            <a:srgbClr val="231F20"/>
                          </a:solidFill>
                          <a:prstDash val="solid"/>
                          <a:miter lim="800000"/>
                          <a:headEnd/>
                          <a:tailEnd/>
                        </a:ln>
                      </wps:spPr>
                      <wps:txbx>
                        <w:txbxContent>
                          <w:p w:rsidR="00D415CB" w:rsidRDefault="00D415CB" w:rsidP="00D415CB">
                            <w:pPr>
                              <w:spacing w:before="202" w:line="249" w:lineRule="auto"/>
                              <w:ind w:left="630" w:right="85" w:hanging="360"/>
                              <w:jc w:val="both"/>
                              <w:rPr>
                                <w:sz w:val="24"/>
                              </w:rPr>
                            </w:pPr>
                            <w:r>
                              <w:rPr>
                                <w:b/>
                                <w:color w:val="231F20"/>
                                <w:sz w:val="24"/>
                              </w:rPr>
                              <w:t xml:space="preserve">RECOMMENDED READING FOR TEACHERS: </w:t>
                            </w:r>
                            <w:r>
                              <w:rPr>
                                <w:color w:val="231F20"/>
                                <w:sz w:val="24"/>
                              </w:rPr>
                              <w:t>See the article “</w:t>
                            </w:r>
                            <w:hyperlink r:id="rId19">
                              <w:r>
                                <w:rPr>
                                  <w:b/>
                                  <w:color w:val="FF0000"/>
                                  <w:sz w:val="24"/>
                                  <w:u w:val="thick" w:color="FF0000"/>
                                </w:rPr>
                                <w:t>The Unity of the</w:t>
                              </w:r>
                            </w:hyperlink>
                            <w:r>
                              <w:rPr>
                                <w:b/>
                                <w:color w:val="FF0000"/>
                                <w:sz w:val="24"/>
                                <w:u w:val="thick" w:color="FF0000"/>
                              </w:rPr>
                              <w:t xml:space="preserve"> </w:t>
                            </w:r>
                            <w:hyperlink r:id="rId20">
                              <w:r>
                                <w:rPr>
                                  <w:b/>
                                  <w:color w:val="FF0000"/>
                                  <w:sz w:val="24"/>
                                  <w:u w:val="thick" w:color="FF0000"/>
                                </w:rPr>
                                <w:t>Bible</w:t>
                              </w:r>
                            </w:hyperlink>
                            <w:r>
                              <w:rPr>
                                <w:color w:val="231F20"/>
                                <w:sz w:val="24"/>
                              </w:rPr>
                              <w:t>” by Kyle Butt, and “</w:t>
                            </w:r>
                            <w:hyperlink r:id="rId21">
                              <w:r>
                                <w:rPr>
                                  <w:b/>
                                  <w:color w:val="FF0000"/>
                                  <w:sz w:val="24"/>
                                  <w:u w:val="thick" w:color="FF0000"/>
                                </w:rPr>
                                <w:t>Sodom—Inhospitality or Homosexuality?</w:t>
                              </w:r>
                            </w:hyperlink>
                            <w:r>
                              <w:rPr>
                                <w:color w:val="231F20"/>
                                <w:sz w:val="24"/>
                              </w:rPr>
                              <w:t>” and “</w:t>
                            </w:r>
                            <w:hyperlink r:id="rId22">
                              <w:r>
                                <w:rPr>
                                  <w:b/>
                                  <w:color w:val="FF0000"/>
                                  <w:sz w:val="24"/>
                                  <w:u w:val="thick" w:color="FF0000"/>
                                </w:rPr>
                                <w:t>The</w:t>
                              </w:r>
                            </w:hyperlink>
                            <w:r>
                              <w:rPr>
                                <w:b/>
                                <w:color w:val="FF0000"/>
                                <w:sz w:val="24"/>
                                <w:u w:val="thick" w:color="FF0000"/>
                              </w:rPr>
                              <w:t xml:space="preserve"> </w:t>
                            </w:r>
                            <w:hyperlink r:id="rId23">
                              <w:r>
                                <w:rPr>
                                  <w:b/>
                                  <w:color w:val="FF0000"/>
                                  <w:sz w:val="24"/>
                                  <w:u w:val="thick" w:color="FF0000"/>
                                </w:rPr>
                                <w:t>President and Homosexuality</w:t>
                              </w:r>
                            </w:hyperlink>
                            <w:r>
                              <w:rPr>
                                <w:color w:val="231F20"/>
                                <w:sz w:val="24"/>
                              </w:rPr>
                              <w:t>” by Dave Miller on the Apologetics Press Web site for relevant articles relating to the Sodom and Gomorrah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81.35pt;margin-top:310.25pt;width:494.6pt;height:78.1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" fillcolor="#c7c8ca" strokecolor="#231f20" strokeweight=".5pt">
                <v:textbox inset="0,0,0,0">
                  <w:txbxContent>
                    <w:p w:rsidR="00D415CB" w:rsidRDefault="00D415CB" w:rsidP="00D415CB">
                      <w:pPr>
                        <w:spacing w:before="202" w:line="249" w:lineRule="auto"/>
                        <w:ind w:left="630" w:right="85" w:hanging="360"/>
                        <w:jc w:val="both"/>
                        <w:rPr>
                          <w:sz w:val="24"/>
                        </w:rPr>
                      </w:pPr>
                      <w:r>
                        <w:rPr>
                          <w:b/>
                          <w:color w:val="231F20"/>
                          <w:sz w:val="24"/>
                        </w:rPr>
                        <w:t xml:space="preserve">RECOMMENDED READING FOR TEACHERS: </w:t>
                      </w:r>
                      <w:r>
                        <w:rPr>
                          <w:color w:val="231F20"/>
                          <w:sz w:val="24"/>
                        </w:rPr>
                        <w:t>See the article “</w:t>
                      </w:r>
                      <w:hyperlink r:id="rId24">
                        <w:r>
                          <w:rPr>
                            <w:b/>
                            <w:color w:val="FF0000"/>
                            <w:sz w:val="24"/>
                            <w:u w:val="thick" w:color="FF0000"/>
                          </w:rPr>
                          <w:t>The Unity of the</w:t>
                        </w:r>
                      </w:hyperlink>
                      <w:r>
                        <w:rPr>
                          <w:b/>
                          <w:color w:val="FF0000"/>
                          <w:sz w:val="24"/>
                          <w:u w:val="thick" w:color="FF0000"/>
                        </w:rPr>
                        <w:t xml:space="preserve"> </w:t>
                      </w:r>
                      <w:hyperlink r:id="rId25">
                        <w:r>
                          <w:rPr>
                            <w:b/>
                            <w:color w:val="FF0000"/>
                            <w:sz w:val="24"/>
                            <w:u w:val="thick" w:color="FF0000"/>
                          </w:rPr>
                          <w:t>Bible</w:t>
                        </w:r>
                      </w:hyperlink>
                      <w:r>
                        <w:rPr>
                          <w:color w:val="231F20"/>
                          <w:sz w:val="24"/>
                        </w:rPr>
                        <w:t>” by Kyle Butt, and “</w:t>
                      </w:r>
                      <w:hyperlink r:id="rId26">
                        <w:r>
                          <w:rPr>
                            <w:b/>
                            <w:color w:val="FF0000"/>
                            <w:sz w:val="24"/>
                            <w:u w:val="thick" w:color="FF0000"/>
                          </w:rPr>
                          <w:t>Sodom—Inhospitality or Homosexuality?</w:t>
                        </w:r>
                      </w:hyperlink>
                      <w:r>
                        <w:rPr>
                          <w:color w:val="231F20"/>
                          <w:sz w:val="24"/>
                        </w:rPr>
                        <w:t>” and “</w:t>
                      </w:r>
                      <w:hyperlink r:id="rId27">
                        <w:r>
                          <w:rPr>
                            <w:b/>
                            <w:color w:val="FF0000"/>
                            <w:sz w:val="24"/>
                            <w:u w:val="thick" w:color="FF0000"/>
                          </w:rPr>
                          <w:t>The</w:t>
                        </w:r>
                      </w:hyperlink>
                      <w:r>
                        <w:rPr>
                          <w:b/>
                          <w:color w:val="FF0000"/>
                          <w:sz w:val="24"/>
                          <w:u w:val="thick" w:color="FF0000"/>
                        </w:rPr>
                        <w:t xml:space="preserve"> </w:t>
                      </w:r>
                      <w:hyperlink r:id="rId28">
                        <w:r>
                          <w:rPr>
                            <w:b/>
                            <w:color w:val="FF0000"/>
                            <w:sz w:val="24"/>
                            <w:u w:val="thick" w:color="FF0000"/>
                          </w:rPr>
                          <w:t>President and Homosexuality</w:t>
                        </w:r>
                      </w:hyperlink>
                      <w:r>
                        <w:rPr>
                          <w:color w:val="231F20"/>
                          <w:sz w:val="24"/>
                        </w:rPr>
                        <w:t>” by Dave Miller on the Apologetics Press Web site for relevant articles relating to the Sodom and Gomorrah   narrative.</w:t>
                      </w:r>
                    </w:p>
                  </w:txbxContent>
                </v:textbox>
                <w10:wrap type="topAndBottom" anchorx="page"/>
              </v:shape>
            </w:pict>
          </mc:Fallback>
        </mc:AlternateConten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01372E" w:rsidRDefault="00775DFE" w:rsidP="006924CF">
      <w:pPr>
        <w:ind w:left="540"/>
        <w:jc w:val="both"/>
        <w:rPr>
          <w:sz w:val="24"/>
          <w:szCs w:val="24"/>
        </w:rPr>
      </w:pPr>
      <w:r w:rsidRPr="0051129F">
        <w:rPr>
          <w:sz w:val="24"/>
          <w:szCs w:val="24"/>
        </w:rPr>
        <w:t>Activities</w:t>
      </w:r>
      <w:r w:rsidR="0001372E" w:rsidRPr="0051129F">
        <w:rPr>
          <w:sz w:val="24"/>
          <w:szCs w:val="24"/>
        </w:rPr>
        <w:t xml:space="preserve"> should focus on the second part of the lesson – </w:t>
      </w:r>
      <w:r w:rsidR="004B2FB3">
        <w:rPr>
          <w:sz w:val="24"/>
          <w:szCs w:val="24"/>
        </w:rPr>
        <w:t>Sodom and Gomorrah</w:t>
      </w:r>
      <w:r w:rsidR="0001372E" w:rsidRPr="0051129F">
        <w:rPr>
          <w:sz w:val="24"/>
          <w:szCs w:val="24"/>
        </w:rPr>
        <w:t>.</w:t>
      </w:r>
    </w:p>
    <w:p w:rsidR="004F6961" w:rsidRPr="004F6961" w:rsidRDefault="004F6961" w:rsidP="004F6961">
      <w:pPr>
        <w:pStyle w:val="ListParagraph"/>
        <w:numPr>
          <w:ilvl w:val="0"/>
          <w:numId w:val="17"/>
        </w:numPr>
        <w:jc w:val="both"/>
        <w:rPr>
          <w:sz w:val="24"/>
          <w:szCs w:val="24"/>
        </w:rPr>
      </w:pPr>
      <w:r w:rsidRPr="004F6961">
        <w:rPr>
          <w:sz w:val="24"/>
          <w:szCs w:val="24"/>
        </w:rPr>
        <w:t>Draw a rough outline of an ancient city’s skyline. Draw a woman’s silhouette looking back at the city</w:t>
      </w:r>
      <w:proofErr w:type="gramStart"/>
      <w:r w:rsidRPr="004F6961">
        <w:rPr>
          <w:sz w:val="24"/>
          <w:szCs w:val="24"/>
        </w:rPr>
        <w:t>..</w:t>
      </w:r>
      <w:proofErr w:type="gramEnd"/>
      <w:r w:rsidRPr="004F6961">
        <w:rPr>
          <w:sz w:val="24"/>
          <w:szCs w:val="24"/>
        </w:rPr>
        <w:t xml:space="preserve"> For four and five year olds, die cut figures of a woman could be made; the children could glue onto their papers. Let the children brush a thin layer of white glue onto the silhouette, then sprinkle salt on it. They can also color flames over the cities.</w:t>
      </w:r>
    </w:p>
    <w:p w:rsidR="00DE01AB" w:rsidRDefault="00DE01AB" w:rsidP="006924CF">
      <w:pPr>
        <w:jc w:val="both"/>
        <w:rPr>
          <w:sz w:val="34"/>
        </w:rPr>
      </w:pPr>
      <w:r>
        <w:rPr>
          <w:sz w:val="34"/>
        </w:rPr>
        <w:br w:type="page"/>
      </w:r>
    </w:p>
    <w:p w:rsidR="006669D8" w:rsidRDefault="00DE01AB" w:rsidP="00B24C10">
      <w:pPr>
        <w:pStyle w:val="Heading3"/>
        <w:ind w:left="0"/>
        <w:jc w:val="center"/>
      </w:pPr>
      <w:r>
        <w:lastRenderedPageBreak/>
        <w:t>Review Questions</w:t>
      </w:r>
    </w:p>
    <w:p w:rsidR="00A53EF1" w:rsidRPr="000527EA" w:rsidRDefault="00A53EF1" w:rsidP="001C53D4">
      <w:pPr>
        <w:pStyle w:val="BodyText"/>
        <w:rPr>
          <w:b/>
        </w:rPr>
      </w:pPr>
      <w:r w:rsidRPr="000527EA">
        <w:rPr>
          <w:b/>
        </w:rPr>
        <w:t xml:space="preserve">Abram is Unselfish toward Lot </w:t>
      </w:r>
    </w:p>
    <w:p w:rsidR="00A53EF1" w:rsidRDefault="00A53EF1" w:rsidP="00A53EF1">
      <w:pPr>
        <w:pStyle w:val="BodyText"/>
        <w:numPr>
          <w:ilvl w:val="0"/>
          <w:numId w:val="14"/>
        </w:numPr>
        <w:jc w:val="both"/>
      </w:pPr>
      <w:r>
        <w:t xml:space="preserve">Why did Abram and Lot separate? </w:t>
      </w:r>
    </w:p>
    <w:p w:rsidR="00A53EF1" w:rsidRDefault="00A53EF1" w:rsidP="00A53EF1">
      <w:pPr>
        <w:pStyle w:val="BodyText"/>
        <w:numPr>
          <w:ilvl w:val="1"/>
          <w:numId w:val="14"/>
        </w:numPr>
        <w:jc w:val="both"/>
      </w:pPr>
      <w:r>
        <w:t xml:space="preserve">(Because their herdsmen were so many that they were fighting each other) </w:t>
      </w:r>
    </w:p>
    <w:p w:rsidR="00A53EF1" w:rsidRDefault="00A53EF1" w:rsidP="00A53EF1">
      <w:pPr>
        <w:pStyle w:val="BodyText"/>
        <w:numPr>
          <w:ilvl w:val="0"/>
          <w:numId w:val="14"/>
        </w:numPr>
        <w:jc w:val="both"/>
      </w:pPr>
      <w:r>
        <w:t>What was Lot’s dad’s name?</w:t>
      </w:r>
    </w:p>
    <w:p w:rsidR="00A53EF1" w:rsidRDefault="00A53EF1" w:rsidP="00A53EF1">
      <w:pPr>
        <w:pStyle w:val="BodyText"/>
        <w:numPr>
          <w:ilvl w:val="1"/>
          <w:numId w:val="14"/>
        </w:numPr>
        <w:jc w:val="both"/>
      </w:pPr>
      <w:r>
        <w:t xml:space="preserve"> (Haran) </w:t>
      </w:r>
    </w:p>
    <w:p w:rsidR="00A53EF1" w:rsidRDefault="00A53EF1" w:rsidP="00A53EF1">
      <w:pPr>
        <w:pStyle w:val="BodyText"/>
        <w:numPr>
          <w:ilvl w:val="0"/>
          <w:numId w:val="14"/>
        </w:numPr>
        <w:jc w:val="both"/>
      </w:pPr>
      <w:r>
        <w:t xml:space="preserve">Where did Lot move? </w:t>
      </w:r>
    </w:p>
    <w:p w:rsidR="00A53EF1" w:rsidRDefault="00A53EF1" w:rsidP="00A53EF1">
      <w:pPr>
        <w:pStyle w:val="BodyText"/>
        <w:numPr>
          <w:ilvl w:val="1"/>
          <w:numId w:val="14"/>
        </w:numPr>
        <w:jc w:val="both"/>
      </w:pPr>
      <w:r>
        <w:t xml:space="preserve">(Sodom) </w:t>
      </w:r>
    </w:p>
    <w:p w:rsidR="00A53EF1" w:rsidRDefault="00A53EF1" w:rsidP="00A53EF1">
      <w:pPr>
        <w:pStyle w:val="BodyText"/>
        <w:numPr>
          <w:ilvl w:val="0"/>
          <w:numId w:val="14"/>
        </w:numPr>
        <w:jc w:val="both"/>
      </w:pPr>
      <w:r>
        <w:t xml:space="preserve">Why did Lot go that way? </w:t>
      </w:r>
    </w:p>
    <w:p w:rsidR="00A53EF1" w:rsidRDefault="00A53EF1" w:rsidP="00A53EF1">
      <w:pPr>
        <w:pStyle w:val="BodyText"/>
        <w:numPr>
          <w:ilvl w:val="1"/>
          <w:numId w:val="14"/>
        </w:numPr>
        <w:jc w:val="both"/>
      </w:pPr>
      <w:r>
        <w:t xml:space="preserve">(Because it was better land) </w:t>
      </w:r>
    </w:p>
    <w:p w:rsidR="00A53EF1" w:rsidRDefault="00A53EF1" w:rsidP="00A53EF1">
      <w:pPr>
        <w:pStyle w:val="BodyText"/>
        <w:numPr>
          <w:ilvl w:val="0"/>
          <w:numId w:val="14"/>
        </w:numPr>
        <w:jc w:val="both"/>
      </w:pPr>
      <w:r>
        <w:t>In what book and chapter in the Bible is this story found?</w:t>
      </w:r>
    </w:p>
    <w:p w:rsidR="00A53EF1" w:rsidRDefault="00A53EF1" w:rsidP="00A53EF1">
      <w:pPr>
        <w:pStyle w:val="BodyText"/>
        <w:numPr>
          <w:ilvl w:val="1"/>
          <w:numId w:val="14"/>
        </w:numPr>
        <w:jc w:val="both"/>
      </w:pPr>
      <w:r>
        <w:t xml:space="preserve"> (Genesis 13) </w:t>
      </w:r>
    </w:p>
    <w:p w:rsidR="00A53EF1" w:rsidRDefault="00A53EF1" w:rsidP="00A53EF1">
      <w:pPr>
        <w:pStyle w:val="BodyText"/>
        <w:numPr>
          <w:ilvl w:val="0"/>
          <w:numId w:val="14"/>
        </w:numPr>
        <w:jc w:val="both"/>
      </w:pPr>
      <w:r>
        <w:t xml:space="preserve">Where did Abram move when he and Lot separated? </w:t>
      </w:r>
    </w:p>
    <w:p w:rsidR="000527EA" w:rsidRDefault="00A53EF1" w:rsidP="00A53EF1">
      <w:pPr>
        <w:pStyle w:val="BodyText"/>
        <w:numPr>
          <w:ilvl w:val="1"/>
          <w:numId w:val="14"/>
        </w:numPr>
        <w:jc w:val="both"/>
      </w:pPr>
      <w:r>
        <w:t xml:space="preserve">(Hebron) </w:t>
      </w:r>
    </w:p>
    <w:p w:rsidR="000527EA" w:rsidRDefault="00A53EF1" w:rsidP="000527EA">
      <w:pPr>
        <w:pStyle w:val="BodyText"/>
        <w:numPr>
          <w:ilvl w:val="0"/>
          <w:numId w:val="14"/>
        </w:numPr>
        <w:jc w:val="both"/>
      </w:pPr>
      <w:r>
        <w:t xml:space="preserve">Did Abram make a good choice when dealing with Lot? </w:t>
      </w:r>
    </w:p>
    <w:p w:rsidR="000527EA" w:rsidRDefault="00A53EF1" w:rsidP="000527EA">
      <w:pPr>
        <w:pStyle w:val="BodyText"/>
        <w:numPr>
          <w:ilvl w:val="1"/>
          <w:numId w:val="14"/>
        </w:numPr>
        <w:jc w:val="both"/>
      </w:pPr>
      <w:r>
        <w:t>(Yes)</w:t>
      </w:r>
    </w:p>
    <w:p w:rsidR="000527EA" w:rsidRDefault="00A53EF1" w:rsidP="000527EA">
      <w:pPr>
        <w:pStyle w:val="BodyText"/>
        <w:numPr>
          <w:ilvl w:val="0"/>
          <w:numId w:val="14"/>
        </w:numPr>
        <w:jc w:val="both"/>
      </w:pPr>
      <w:r>
        <w:t>Why did Abram make a good choice when dealing with Lot?</w:t>
      </w:r>
    </w:p>
    <w:p w:rsidR="000527EA" w:rsidRDefault="00A53EF1" w:rsidP="000527EA">
      <w:pPr>
        <w:pStyle w:val="BodyText"/>
        <w:numPr>
          <w:ilvl w:val="1"/>
          <w:numId w:val="14"/>
        </w:numPr>
        <w:jc w:val="both"/>
      </w:pPr>
      <w:r>
        <w:t>(He was unselfish.)</w:t>
      </w:r>
    </w:p>
    <w:p w:rsidR="000527EA" w:rsidRPr="000527EA" w:rsidRDefault="000527EA" w:rsidP="000527EA">
      <w:pPr>
        <w:pStyle w:val="BodyText"/>
        <w:rPr>
          <w:b/>
        </w:rPr>
      </w:pPr>
      <w:r w:rsidRPr="000527EA">
        <w:rPr>
          <w:b/>
        </w:rPr>
        <w:t xml:space="preserve"> Sodom and Gomorrah: Lot is in Bad Company </w:t>
      </w:r>
    </w:p>
    <w:p w:rsidR="000527EA" w:rsidRDefault="000527EA" w:rsidP="000527EA">
      <w:pPr>
        <w:pStyle w:val="BodyText"/>
        <w:numPr>
          <w:ilvl w:val="0"/>
          <w:numId w:val="15"/>
        </w:numPr>
      </w:pPr>
      <w:r>
        <w:t xml:space="preserve">What was the spiritual condition of the city that Lot chose? </w:t>
      </w:r>
    </w:p>
    <w:p w:rsidR="000527EA" w:rsidRDefault="000527EA" w:rsidP="000527EA">
      <w:pPr>
        <w:pStyle w:val="BodyText"/>
        <w:numPr>
          <w:ilvl w:val="1"/>
          <w:numId w:val="15"/>
        </w:numPr>
      </w:pPr>
      <w:r>
        <w:t>(Wicked)</w:t>
      </w:r>
    </w:p>
    <w:p w:rsidR="000527EA" w:rsidRDefault="000527EA" w:rsidP="000527EA">
      <w:pPr>
        <w:pStyle w:val="BodyText"/>
        <w:numPr>
          <w:ilvl w:val="0"/>
          <w:numId w:val="15"/>
        </w:numPr>
      </w:pPr>
      <w:r>
        <w:t>Who informed Abraham about what was going to come upon Sodom and Gomorrah?</w:t>
      </w:r>
    </w:p>
    <w:p w:rsidR="000527EA" w:rsidRDefault="000527EA" w:rsidP="000527EA">
      <w:pPr>
        <w:pStyle w:val="BodyText"/>
        <w:numPr>
          <w:ilvl w:val="1"/>
          <w:numId w:val="15"/>
        </w:numPr>
      </w:pPr>
      <w:r>
        <w:t xml:space="preserve"> (God through angels)</w:t>
      </w:r>
    </w:p>
    <w:p w:rsidR="000527EA" w:rsidRDefault="000527EA" w:rsidP="000527EA">
      <w:pPr>
        <w:pStyle w:val="BodyText"/>
        <w:numPr>
          <w:ilvl w:val="0"/>
          <w:numId w:val="15"/>
        </w:numPr>
      </w:pPr>
      <w:r>
        <w:t xml:space="preserve">Did Abraham find out that Sodom and Gomorrah were going to be saved? </w:t>
      </w:r>
    </w:p>
    <w:p w:rsidR="000527EA" w:rsidRDefault="000527EA" w:rsidP="000527EA">
      <w:pPr>
        <w:pStyle w:val="BodyText"/>
        <w:numPr>
          <w:ilvl w:val="1"/>
          <w:numId w:val="15"/>
        </w:numPr>
      </w:pPr>
      <w:r>
        <w:t xml:space="preserve">(No) </w:t>
      </w:r>
    </w:p>
    <w:p w:rsidR="000527EA" w:rsidRDefault="000527EA" w:rsidP="000527EA">
      <w:pPr>
        <w:pStyle w:val="BodyText"/>
        <w:numPr>
          <w:ilvl w:val="0"/>
          <w:numId w:val="15"/>
        </w:numPr>
      </w:pPr>
      <w:r>
        <w:t>What did Abraham do when he was told that Sodom and Gomorrah were going to be destroyed?</w:t>
      </w:r>
    </w:p>
    <w:p w:rsidR="000527EA" w:rsidRDefault="000527EA" w:rsidP="000527EA">
      <w:pPr>
        <w:pStyle w:val="BodyText"/>
        <w:numPr>
          <w:ilvl w:val="1"/>
          <w:numId w:val="15"/>
        </w:numPr>
      </w:pPr>
      <w:r>
        <w:t xml:space="preserve">(He tried to reason with God not to destroy the cities if there were as few as 10 righteous people in Sodom) </w:t>
      </w:r>
    </w:p>
    <w:p w:rsidR="000527EA" w:rsidRDefault="000527EA" w:rsidP="000527EA">
      <w:pPr>
        <w:pStyle w:val="BodyText"/>
        <w:numPr>
          <w:ilvl w:val="0"/>
          <w:numId w:val="15"/>
        </w:numPr>
      </w:pPr>
      <w:r>
        <w:t xml:space="preserve">What did the angels do to the men at Lot’s house? </w:t>
      </w:r>
    </w:p>
    <w:p w:rsidR="000527EA" w:rsidRDefault="000527EA" w:rsidP="000527EA">
      <w:pPr>
        <w:pStyle w:val="BodyText"/>
        <w:numPr>
          <w:ilvl w:val="1"/>
          <w:numId w:val="15"/>
        </w:numPr>
      </w:pPr>
      <w:r>
        <w:t>(Struck them blind)</w:t>
      </w:r>
    </w:p>
    <w:p w:rsidR="000527EA" w:rsidRDefault="000527EA" w:rsidP="000527EA">
      <w:pPr>
        <w:pStyle w:val="BodyText"/>
        <w:numPr>
          <w:ilvl w:val="0"/>
          <w:numId w:val="15"/>
        </w:numPr>
      </w:pPr>
      <w:r>
        <w:t xml:space="preserve">Did Lot’s sons-in-law leave when Lot told them to? Why or why not? </w:t>
      </w:r>
    </w:p>
    <w:p w:rsidR="000527EA" w:rsidRDefault="000527EA" w:rsidP="000527EA">
      <w:pPr>
        <w:pStyle w:val="BodyText"/>
        <w:numPr>
          <w:ilvl w:val="1"/>
          <w:numId w:val="15"/>
        </w:numPr>
      </w:pPr>
      <w:r>
        <w:t xml:space="preserve">(No, because they thought that Lot was joking) </w:t>
      </w:r>
    </w:p>
    <w:p w:rsidR="000527EA" w:rsidRDefault="000527EA" w:rsidP="000527EA">
      <w:pPr>
        <w:pStyle w:val="BodyText"/>
        <w:numPr>
          <w:ilvl w:val="0"/>
          <w:numId w:val="15"/>
        </w:numPr>
      </w:pPr>
      <w:r>
        <w:t>Was Lot destroyed in Sodom?</w:t>
      </w:r>
    </w:p>
    <w:p w:rsidR="000527EA" w:rsidRDefault="000527EA" w:rsidP="000527EA">
      <w:pPr>
        <w:pStyle w:val="BodyText"/>
        <w:numPr>
          <w:ilvl w:val="1"/>
          <w:numId w:val="15"/>
        </w:numPr>
      </w:pPr>
      <w:r>
        <w:t xml:space="preserve"> (No)</w:t>
      </w:r>
    </w:p>
    <w:p w:rsidR="000527EA" w:rsidRDefault="000527EA" w:rsidP="000527EA">
      <w:pPr>
        <w:pStyle w:val="BodyText"/>
        <w:numPr>
          <w:ilvl w:val="0"/>
          <w:numId w:val="15"/>
        </w:numPr>
      </w:pPr>
      <w:r>
        <w:t>When angels appeared to Lot, what did he do?</w:t>
      </w:r>
    </w:p>
    <w:p w:rsidR="000527EA" w:rsidRDefault="000527EA" w:rsidP="000527EA">
      <w:pPr>
        <w:pStyle w:val="BodyText"/>
        <w:numPr>
          <w:ilvl w:val="1"/>
          <w:numId w:val="15"/>
        </w:numPr>
      </w:pPr>
      <w:r>
        <w:t xml:space="preserve"> (Invited them inside his home)</w:t>
      </w:r>
    </w:p>
    <w:p w:rsidR="000527EA" w:rsidRDefault="000527EA" w:rsidP="000527EA">
      <w:pPr>
        <w:pStyle w:val="BodyText"/>
        <w:numPr>
          <w:ilvl w:val="0"/>
          <w:numId w:val="15"/>
        </w:numPr>
      </w:pPr>
      <w:r>
        <w:t xml:space="preserve">What did the angels tell Lot? </w:t>
      </w:r>
    </w:p>
    <w:p w:rsidR="000527EA" w:rsidRDefault="000527EA" w:rsidP="000527EA">
      <w:pPr>
        <w:pStyle w:val="BodyText"/>
        <w:numPr>
          <w:ilvl w:val="1"/>
          <w:numId w:val="15"/>
        </w:numPr>
      </w:pPr>
      <w:r>
        <w:t xml:space="preserve">(He was instructed to leave his home.) </w:t>
      </w:r>
    </w:p>
    <w:p w:rsidR="000527EA" w:rsidRDefault="000527EA" w:rsidP="000527EA">
      <w:pPr>
        <w:pStyle w:val="BodyText"/>
        <w:numPr>
          <w:ilvl w:val="0"/>
          <w:numId w:val="15"/>
        </w:numPr>
      </w:pPr>
      <w:r>
        <w:t xml:space="preserve">What happened to Lot’s wife and why? </w:t>
      </w:r>
    </w:p>
    <w:p w:rsidR="00B24C10" w:rsidRPr="000527EA" w:rsidRDefault="000527EA" w:rsidP="000527EA">
      <w:pPr>
        <w:pStyle w:val="BodyText"/>
        <w:numPr>
          <w:ilvl w:val="1"/>
          <w:numId w:val="15"/>
        </w:numPr>
      </w:pPr>
      <w:r>
        <w:t>(She was turned into a pillar of salt because she disobeyed God by looking back at Sodom’s destruction)</w:t>
      </w:r>
      <w:r w:rsidR="00B24C10">
        <w:br w:type="page"/>
      </w:r>
    </w:p>
    <w:p w:rsidR="00B24C10" w:rsidRDefault="00646D30" w:rsidP="00B24C10">
      <w:pPr>
        <w:pStyle w:val="Heading3"/>
        <w:ind w:left="0"/>
        <w:jc w:val="center"/>
      </w:pPr>
      <w:r>
        <w:lastRenderedPageBreak/>
        <w:t xml:space="preserve">Additional </w:t>
      </w:r>
      <w:r w:rsidR="00B24C10">
        <w:t xml:space="preserve">Notes / </w:t>
      </w:r>
      <w:r>
        <w:t xml:space="preserve">Activities Performed &amp; </w:t>
      </w:r>
      <w:r w:rsidR="00B24C10">
        <w:t>Curriculum Feed Back</w:t>
      </w:r>
    </w:p>
    <w:p w:rsidR="00B24C10" w:rsidRDefault="00B24C10" w:rsidP="00B24C10">
      <w:pPr>
        <w:pStyle w:val="Heading3"/>
        <w:ind w:left="0"/>
        <w:jc w:val="center"/>
      </w:pPr>
    </w:p>
    <w:p w:rsidR="00B24C10" w:rsidRDefault="00B24C10" w:rsidP="00B24C10">
      <w:pPr>
        <w:pStyle w:val="Heading3"/>
        <w:ind w:left="0"/>
        <w:jc w:val="center"/>
      </w:pPr>
      <w:r>
        <w:t>______________________________________________________________________________________________</w:t>
      </w:r>
      <w:bookmarkStart w:id="1" w:name="_GoBack"/>
      <w:bookmarkEnd w:id="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164DB">
      <w:headerReference w:type="even" r:id="rId29"/>
      <w:headerReference w:type="default" r:id="rId30"/>
      <w:footerReference w:type="even" r:id="rId31"/>
      <w:footerReference w:type="default" r:id="rId32"/>
      <w:headerReference w:type="first" r:id="rId33"/>
      <w:footerReference w:type="first" r:id="rId34"/>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A00" w:rsidRDefault="00FE1A00">
      <w:r>
        <w:separator/>
      </w:r>
    </w:p>
  </w:endnote>
  <w:endnote w:type="continuationSeparator" w:id="0">
    <w:p w:rsidR="00FE1A00" w:rsidRDefault="00FE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3DBFAA6D" wp14:editId="7CF9E166">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48F83F4C" wp14:editId="76A12E6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D53DDA">
                                <w:rPr>
                                  <w:noProof/>
                                </w:rPr>
                                <w:t>9</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6"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D53DDA">
                          <w:rPr>
                            <w:noProof/>
                          </w:rPr>
                          <w:t>9</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207D5566" wp14:editId="0341DDD6">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A00" w:rsidRDefault="00FE1A00">
      <w:r>
        <w:separator/>
      </w:r>
    </w:p>
  </w:footnote>
  <w:footnote w:type="continuationSeparator" w:id="0">
    <w:p w:rsidR="00FE1A00" w:rsidRDefault="00FE1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933"/>
    <w:multiLevelType w:val="hybridMultilevel"/>
    <w:tmpl w:val="B994049A"/>
    <w:lvl w:ilvl="0" w:tplc="0B620336">
      <w:start w:val="1"/>
      <w:numFmt w:val="decimal"/>
      <w:lvlText w:val="%1."/>
      <w:lvlJc w:val="left"/>
      <w:pPr>
        <w:ind w:left="1360" w:hanging="360"/>
        <w:jc w:val="right"/>
      </w:pPr>
      <w:rPr>
        <w:rFonts w:ascii="Times New Roman" w:eastAsia="Times New Roman" w:hAnsi="Times New Roman" w:cs="Times New Roman" w:hint="default"/>
        <w:color w:val="231F20"/>
        <w:spacing w:val="-20"/>
        <w:w w:val="96"/>
        <w:sz w:val="24"/>
        <w:szCs w:val="24"/>
      </w:rPr>
    </w:lvl>
    <w:lvl w:ilvl="1" w:tplc="AB985D44">
      <w:numFmt w:val="bullet"/>
      <w:lvlText w:val="•"/>
      <w:lvlJc w:val="left"/>
      <w:pPr>
        <w:ind w:left="2272" w:hanging="360"/>
      </w:pPr>
      <w:rPr>
        <w:rFonts w:hint="default"/>
      </w:rPr>
    </w:lvl>
    <w:lvl w:ilvl="2" w:tplc="68C6FDBC">
      <w:numFmt w:val="bullet"/>
      <w:lvlText w:val="•"/>
      <w:lvlJc w:val="left"/>
      <w:pPr>
        <w:ind w:left="3184" w:hanging="360"/>
      </w:pPr>
      <w:rPr>
        <w:rFonts w:hint="default"/>
      </w:rPr>
    </w:lvl>
    <w:lvl w:ilvl="3" w:tplc="DCECE1AC">
      <w:numFmt w:val="bullet"/>
      <w:lvlText w:val="•"/>
      <w:lvlJc w:val="left"/>
      <w:pPr>
        <w:ind w:left="4096" w:hanging="360"/>
      </w:pPr>
      <w:rPr>
        <w:rFonts w:hint="default"/>
      </w:rPr>
    </w:lvl>
    <w:lvl w:ilvl="4" w:tplc="1382E146">
      <w:numFmt w:val="bullet"/>
      <w:lvlText w:val="•"/>
      <w:lvlJc w:val="left"/>
      <w:pPr>
        <w:ind w:left="5008" w:hanging="360"/>
      </w:pPr>
      <w:rPr>
        <w:rFonts w:hint="default"/>
      </w:rPr>
    </w:lvl>
    <w:lvl w:ilvl="5" w:tplc="D1A68E3E">
      <w:numFmt w:val="bullet"/>
      <w:lvlText w:val="•"/>
      <w:lvlJc w:val="left"/>
      <w:pPr>
        <w:ind w:left="5920" w:hanging="360"/>
      </w:pPr>
      <w:rPr>
        <w:rFonts w:hint="default"/>
      </w:rPr>
    </w:lvl>
    <w:lvl w:ilvl="6" w:tplc="77D0C412">
      <w:numFmt w:val="bullet"/>
      <w:lvlText w:val="•"/>
      <w:lvlJc w:val="left"/>
      <w:pPr>
        <w:ind w:left="6832" w:hanging="360"/>
      </w:pPr>
      <w:rPr>
        <w:rFonts w:hint="default"/>
      </w:rPr>
    </w:lvl>
    <w:lvl w:ilvl="7" w:tplc="A08EFBA8">
      <w:numFmt w:val="bullet"/>
      <w:lvlText w:val="•"/>
      <w:lvlJc w:val="left"/>
      <w:pPr>
        <w:ind w:left="7744" w:hanging="360"/>
      </w:pPr>
      <w:rPr>
        <w:rFonts w:hint="default"/>
      </w:rPr>
    </w:lvl>
    <w:lvl w:ilvl="8" w:tplc="EDA6A4F6">
      <w:numFmt w:val="bullet"/>
      <w:lvlText w:val="•"/>
      <w:lvlJc w:val="left"/>
      <w:pPr>
        <w:ind w:left="8656" w:hanging="360"/>
      </w:pPr>
      <w:rPr>
        <w:rFonts w:hint="default"/>
      </w:rPr>
    </w:lvl>
  </w:abstractNum>
  <w:abstractNum w:abstractNumId="1">
    <w:nsid w:val="0D5C30E6"/>
    <w:multiLevelType w:val="multilevel"/>
    <w:tmpl w:val="BE647CCA"/>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start w:val="1"/>
      <w:numFmt w:val="decimal"/>
      <w:lvlText w:val="%3."/>
      <w:lvlJc w:val="left"/>
      <w:pPr>
        <w:ind w:left="1360" w:hanging="360"/>
      </w:pPr>
      <w:rPr>
        <w:rFonts w:ascii="Times New Roman" w:eastAsia="Times New Roman" w:hAnsi="Times New Roman" w:cs="Times New Roman" w:hint="default"/>
        <w:color w:val="231F20"/>
        <w:spacing w:val="-14"/>
        <w:w w:val="100"/>
        <w:sz w:val="24"/>
        <w:szCs w:val="24"/>
      </w:rPr>
    </w:lvl>
    <w:lvl w:ilvl="3">
      <w:numFmt w:val="bullet"/>
      <w:lvlText w:val="•"/>
      <w:lvlJc w:val="left"/>
      <w:pPr>
        <w:ind w:left="1769" w:hanging="360"/>
      </w:pPr>
      <w:rPr>
        <w:rFonts w:hint="default"/>
      </w:rPr>
    </w:lvl>
    <w:lvl w:ilvl="4">
      <w:numFmt w:val="bullet"/>
      <w:lvlText w:val="•"/>
      <w:lvlJc w:val="left"/>
      <w:pPr>
        <w:ind w:left="1758" w:hanging="360"/>
      </w:pPr>
      <w:rPr>
        <w:rFonts w:hint="default"/>
      </w:rPr>
    </w:lvl>
    <w:lvl w:ilvl="5">
      <w:numFmt w:val="bullet"/>
      <w:lvlText w:val="•"/>
      <w:lvlJc w:val="left"/>
      <w:pPr>
        <w:ind w:left="1747" w:hanging="360"/>
      </w:pPr>
      <w:rPr>
        <w:rFonts w:hint="default"/>
      </w:rPr>
    </w:lvl>
    <w:lvl w:ilvl="6">
      <w:numFmt w:val="bullet"/>
      <w:lvlText w:val="•"/>
      <w:lvlJc w:val="left"/>
      <w:pPr>
        <w:ind w:left="1736" w:hanging="360"/>
      </w:pPr>
      <w:rPr>
        <w:rFonts w:hint="default"/>
      </w:rPr>
    </w:lvl>
    <w:lvl w:ilvl="7">
      <w:numFmt w:val="bullet"/>
      <w:lvlText w:val="•"/>
      <w:lvlJc w:val="left"/>
      <w:pPr>
        <w:ind w:left="1726" w:hanging="360"/>
      </w:pPr>
      <w:rPr>
        <w:rFonts w:hint="default"/>
      </w:rPr>
    </w:lvl>
    <w:lvl w:ilvl="8">
      <w:numFmt w:val="bullet"/>
      <w:lvlText w:val="•"/>
      <w:lvlJc w:val="left"/>
      <w:pPr>
        <w:ind w:left="1715" w:hanging="360"/>
      </w:pPr>
      <w:rPr>
        <w:rFonts w:hint="default"/>
      </w:rPr>
    </w:lvl>
  </w:abstractNum>
  <w:abstractNum w:abstractNumId="2">
    <w:nsid w:val="12C24AE2"/>
    <w:multiLevelType w:val="hybridMultilevel"/>
    <w:tmpl w:val="6EB0B6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B365B"/>
    <w:multiLevelType w:val="hybridMultilevel"/>
    <w:tmpl w:val="159C7F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6">
    <w:nsid w:val="281B5A81"/>
    <w:multiLevelType w:val="multilevel"/>
    <w:tmpl w:val="BE647CCA"/>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start w:val="1"/>
      <w:numFmt w:val="decimal"/>
      <w:lvlText w:val="%3."/>
      <w:lvlJc w:val="left"/>
      <w:pPr>
        <w:ind w:left="1360" w:hanging="360"/>
      </w:pPr>
      <w:rPr>
        <w:rFonts w:ascii="Times New Roman" w:eastAsia="Times New Roman" w:hAnsi="Times New Roman" w:cs="Times New Roman" w:hint="default"/>
        <w:color w:val="231F20"/>
        <w:spacing w:val="-14"/>
        <w:w w:val="100"/>
        <w:sz w:val="24"/>
        <w:szCs w:val="24"/>
      </w:rPr>
    </w:lvl>
    <w:lvl w:ilvl="3">
      <w:numFmt w:val="bullet"/>
      <w:lvlText w:val="•"/>
      <w:lvlJc w:val="left"/>
      <w:pPr>
        <w:ind w:left="1769" w:hanging="360"/>
      </w:pPr>
      <w:rPr>
        <w:rFonts w:hint="default"/>
      </w:rPr>
    </w:lvl>
    <w:lvl w:ilvl="4">
      <w:numFmt w:val="bullet"/>
      <w:lvlText w:val="•"/>
      <w:lvlJc w:val="left"/>
      <w:pPr>
        <w:ind w:left="1758" w:hanging="360"/>
      </w:pPr>
      <w:rPr>
        <w:rFonts w:hint="default"/>
      </w:rPr>
    </w:lvl>
    <w:lvl w:ilvl="5">
      <w:numFmt w:val="bullet"/>
      <w:lvlText w:val="•"/>
      <w:lvlJc w:val="left"/>
      <w:pPr>
        <w:ind w:left="1747" w:hanging="360"/>
      </w:pPr>
      <w:rPr>
        <w:rFonts w:hint="default"/>
      </w:rPr>
    </w:lvl>
    <w:lvl w:ilvl="6">
      <w:numFmt w:val="bullet"/>
      <w:lvlText w:val="•"/>
      <w:lvlJc w:val="left"/>
      <w:pPr>
        <w:ind w:left="1736" w:hanging="360"/>
      </w:pPr>
      <w:rPr>
        <w:rFonts w:hint="default"/>
      </w:rPr>
    </w:lvl>
    <w:lvl w:ilvl="7">
      <w:numFmt w:val="bullet"/>
      <w:lvlText w:val="•"/>
      <w:lvlJc w:val="left"/>
      <w:pPr>
        <w:ind w:left="1726" w:hanging="360"/>
      </w:pPr>
      <w:rPr>
        <w:rFonts w:hint="default"/>
      </w:rPr>
    </w:lvl>
    <w:lvl w:ilvl="8">
      <w:numFmt w:val="bullet"/>
      <w:lvlText w:val="•"/>
      <w:lvlJc w:val="left"/>
      <w:pPr>
        <w:ind w:left="1715" w:hanging="360"/>
      </w:pPr>
      <w:rPr>
        <w:rFonts w:hint="default"/>
      </w:rPr>
    </w:lvl>
  </w:abstractNum>
  <w:abstractNum w:abstractNumId="7">
    <w:nsid w:val="2DB9440F"/>
    <w:multiLevelType w:val="hybridMultilevel"/>
    <w:tmpl w:val="306E4E5C"/>
    <w:lvl w:ilvl="0" w:tplc="4E4C1B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9">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1">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2">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3">
    <w:nsid w:val="6C570EF3"/>
    <w:multiLevelType w:val="hybridMultilevel"/>
    <w:tmpl w:val="46023D56"/>
    <w:lvl w:ilvl="0" w:tplc="5A32B536">
      <w:numFmt w:val="bullet"/>
      <w:lvlText w:val=""/>
      <w:lvlJc w:val="left"/>
      <w:pPr>
        <w:ind w:left="820" w:hanging="360"/>
      </w:pPr>
      <w:rPr>
        <w:rFonts w:ascii="Symbol" w:eastAsia="Symbol" w:hAnsi="Symbol" w:cs="Symbol" w:hint="default"/>
        <w:color w:val="231F20"/>
        <w:w w:val="100"/>
        <w:sz w:val="24"/>
        <w:szCs w:val="24"/>
      </w:rPr>
    </w:lvl>
    <w:lvl w:ilvl="1" w:tplc="64E2AAB2">
      <w:numFmt w:val="bullet"/>
      <w:lvlText w:val=""/>
      <w:lvlJc w:val="left"/>
      <w:pPr>
        <w:ind w:left="1360" w:hanging="360"/>
      </w:pPr>
      <w:rPr>
        <w:rFonts w:ascii="Symbol" w:eastAsia="Symbol" w:hAnsi="Symbol" w:cs="Symbol" w:hint="default"/>
        <w:color w:val="231F20"/>
        <w:w w:val="100"/>
        <w:sz w:val="24"/>
        <w:szCs w:val="24"/>
      </w:rPr>
    </w:lvl>
    <w:lvl w:ilvl="2" w:tplc="20A26A12">
      <w:numFmt w:val="bullet"/>
      <w:lvlText w:val=""/>
      <w:lvlJc w:val="left"/>
      <w:pPr>
        <w:ind w:left="2140" w:hanging="360"/>
      </w:pPr>
      <w:rPr>
        <w:rFonts w:hint="default"/>
        <w:w w:val="100"/>
      </w:rPr>
    </w:lvl>
    <w:lvl w:ilvl="3" w:tplc="8EDE7A16">
      <w:numFmt w:val="bullet"/>
      <w:lvlText w:val="•"/>
      <w:lvlJc w:val="left"/>
      <w:pPr>
        <w:ind w:left="3112" w:hanging="360"/>
      </w:pPr>
      <w:rPr>
        <w:rFonts w:hint="default"/>
      </w:rPr>
    </w:lvl>
    <w:lvl w:ilvl="4" w:tplc="11B22380">
      <w:numFmt w:val="bullet"/>
      <w:lvlText w:val="•"/>
      <w:lvlJc w:val="left"/>
      <w:pPr>
        <w:ind w:left="4085" w:hanging="360"/>
      </w:pPr>
      <w:rPr>
        <w:rFonts w:hint="default"/>
      </w:rPr>
    </w:lvl>
    <w:lvl w:ilvl="5" w:tplc="3DCE591C">
      <w:numFmt w:val="bullet"/>
      <w:lvlText w:val="•"/>
      <w:lvlJc w:val="left"/>
      <w:pPr>
        <w:ind w:left="5057" w:hanging="360"/>
      </w:pPr>
      <w:rPr>
        <w:rFonts w:hint="default"/>
      </w:rPr>
    </w:lvl>
    <w:lvl w:ilvl="6" w:tplc="11346E48">
      <w:numFmt w:val="bullet"/>
      <w:lvlText w:val="•"/>
      <w:lvlJc w:val="left"/>
      <w:pPr>
        <w:ind w:left="6030" w:hanging="360"/>
      </w:pPr>
      <w:rPr>
        <w:rFonts w:hint="default"/>
      </w:rPr>
    </w:lvl>
    <w:lvl w:ilvl="7" w:tplc="46BAA720">
      <w:numFmt w:val="bullet"/>
      <w:lvlText w:val="•"/>
      <w:lvlJc w:val="left"/>
      <w:pPr>
        <w:ind w:left="7002" w:hanging="360"/>
      </w:pPr>
      <w:rPr>
        <w:rFonts w:hint="default"/>
      </w:rPr>
    </w:lvl>
    <w:lvl w:ilvl="8" w:tplc="FE4EB946">
      <w:numFmt w:val="bullet"/>
      <w:lvlText w:val="•"/>
      <w:lvlJc w:val="left"/>
      <w:pPr>
        <w:ind w:left="7975" w:hanging="360"/>
      </w:pPr>
      <w:rPr>
        <w:rFonts w:hint="default"/>
      </w:rPr>
    </w:lvl>
  </w:abstractNum>
  <w:abstractNum w:abstractNumId="14">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5">
    <w:nsid w:val="6EAE5E1E"/>
    <w:multiLevelType w:val="hybridMultilevel"/>
    <w:tmpl w:val="BB8ED7A0"/>
    <w:lvl w:ilvl="0" w:tplc="BED45E34">
      <w:numFmt w:val="bullet"/>
      <w:lvlText w:val=""/>
      <w:lvlJc w:val="left"/>
      <w:pPr>
        <w:ind w:left="126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6">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4"/>
  </w:num>
  <w:num w:numId="2">
    <w:abstractNumId w:val="15"/>
  </w:num>
  <w:num w:numId="3">
    <w:abstractNumId w:val="12"/>
  </w:num>
  <w:num w:numId="4">
    <w:abstractNumId w:val="5"/>
  </w:num>
  <w:num w:numId="5">
    <w:abstractNumId w:val="11"/>
  </w:num>
  <w:num w:numId="6">
    <w:abstractNumId w:val="10"/>
  </w:num>
  <w:num w:numId="7">
    <w:abstractNumId w:val="8"/>
  </w:num>
  <w:num w:numId="8">
    <w:abstractNumId w:val="16"/>
  </w:num>
  <w:num w:numId="9">
    <w:abstractNumId w:val="9"/>
  </w:num>
  <w:num w:numId="10">
    <w:abstractNumId w:val="4"/>
  </w:num>
  <w:num w:numId="11">
    <w:abstractNumId w:val="6"/>
  </w:num>
  <w:num w:numId="12">
    <w:abstractNumId w:val="1"/>
  </w:num>
  <w:num w:numId="13">
    <w:abstractNumId w:val="13"/>
  </w:num>
  <w:num w:numId="14">
    <w:abstractNumId w:val="7"/>
  </w:num>
  <w:num w:numId="15">
    <w:abstractNumId w:val="2"/>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1372E"/>
    <w:rsid w:val="0003732D"/>
    <w:rsid w:val="000527EA"/>
    <w:rsid w:val="000836A8"/>
    <w:rsid w:val="0010788F"/>
    <w:rsid w:val="001164DB"/>
    <w:rsid w:val="00130CC7"/>
    <w:rsid w:val="001361EB"/>
    <w:rsid w:val="00170B19"/>
    <w:rsid w:val="001A2446"/>
    <w:rsid w:val="001C53D4"/>
    <w:rsid w:val="00250AA4"/>
    <w:rsid w:val="0034121E"/>
    <w:rsid w:val="00393FAF"/>
    <w:rsid w:val="00397B13"/>
    <w:rsid w:val="003B0BCB"/>
    <w:rsid w:val="00424F09"/>
    <w:rsid w:val="004B2FB3"/>
    <w:rsid w:val="004F6961"/>
    <w:rsid w:val="0051129F"/>
    <w:rsid w:val="0051577E"/>
    <w:rsid w:val="00515BA4"/>
    <w:rsid w:val="005C7CEB"/>
    <w:rsid w:val="00646D30"/>
    <w:rsid w:val="006669D8"/>
    <w:rsid w:val="006924CF"/>
    <w:rsid w:val="006C3BC1"/>
    <w:rsid w:val="00775DFE"/>
    <w:rsid w:val="007D409C"/>
    <w:rsid w:val="00844527"/>
    <w:rsid w:val="00962CC6"/>
    <w:rsid w:val="00987DEC"/>
    <w:rsid w:val="00A53EF1"/>
    <w:rsid w:val="00A62693"/>
    <w:rsid w:val="00B24C10"/>
    <w:rsid w:val="00BE3842"/>
    <w:rsid w:val="00C65CFC"/>
    <w:rsid w:val="00CA28F5"/>
    <w:rsid w:val="00CF15FE"/>
    <w:rsid w:val="00D415CB"/>
    <w:rsid w:val="00D53DDA"/>
    <w:rsid w:val="00D80D91"/>
    <w:rsid w:val="00DB4B1C"/>
    <w:rsid w:val="00DB50AA"/>
    <w:rsid w:val="00DE01AB"/>
    <w:rsid w:val="00E72C5E"/>
    <w:rsid w:val="00ED760C"/>
    <w:rsid w:val="00F30F14"/>
    <w:rsid w:val="00F37D7E"/>
    <w:rsid w:val="00F550EF"/>
    <w:rsid w:val="00F97155"/>
    <w:rsid w:val="00FE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pologeticspress.org/AllegedDiscrepancies.aspx?article=814" TargetMode="External"/><Relationship Id="rId13" Type="http://schemas.openxmlformats.org/officeDocument/2006/relationships/hyperlink" Target="http://www.apologeticspress.org/AllegedDiscrepancies.aspx?article=2400" TargetMode="External"/><Relationship Id="rId18" Type="http://schemas.openxmlformats.org/officeDocument/2006/relationships/hyperlink" Target="https://www.youtube.com/watch?v=Fz_EB5Igw1U" TargetMode="External"/><Relationship Id="rId26" Type="http://schemas.openxmlformats.org/officeDocument/2006/relationships/hyperlink" Target="http://apologeticspress.org/APContent.aspx?category=7&amp;amp;article=614&amp;amp;topic=36" TargetMode="External"/><Relationship Id="rId3" Type="http://schemas.microsoft.com/office/2007/relationships/stylesWithEffects" Target="stylesWithEffects.xml"/><Relationship Id="rId21" Type="http://schemas.openxmlformats.org/officeDocument/2006/relationships/hyperlink" Target="http://apologeticspress.org/APContent.aspx?category=7&amp;amp;article=614&amp;amp;topic=36"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pcurriculum.com/dcirfol/4-24-32RQ.pdf" TargetMode="External"/><Relationship Id="rId17" Type="http://schemas.openxmlformats.org/officeDocument/2006/relationships/hyperlink" Target="https://www.youtube.com/watch?v=Fz_EB5Igw1U" TargetMode="External"/><Relationship Id="rId25" Type="http://schemas.openxmlformats.org/officeDocument/2006/relationships/hyperlink" Target="http://www.apologeticspress.org/apcontent.aspx?category=13&amp;amp;article=2151"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youtube.com/watch?v=Fz_EB5Igw1U" TargetMode="External"/><Relationship Id="rId20" Type="http://schemas.openxmlformats.org/officeDocument/2006/relationships/hyperlink" Target="http://www.apologeticspress.org/apcontent.aspx?category=13&amp;amp;article=2151"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ologeticspress.org/AllegedDiscrepancies.aspx?article=814" TargetMode="External"/><Relationship Id="rId24" Type="http://schemas.openxmlformats.org/officeDocument/2006/relationships/hyperlink" Target="http://www.apologeticspress.org/apcontent.aspx?category=13&amp;amp;article=2151"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Fz_EB5Igw1U" TargetMode="External"/><Relationship Id="rId23" Type="http://schemas.openxmlformats.org/officeDocument/2006/relationships/hyperlink" Target="http://apologeticspress.org/APContent.aspx?category=7&amp;amp;article=689&amp;amp;topic=36" TargetMode="External"/><Relationship Id="rId28" Type="http://schemas.openxmlformats.org/officeDocument/2006/relationships/hyperlink" Target="http://apologeticspress.org/APContent.aspx?category=7&amp;amp;article=689&amp;amp;topic=36" TargetMode="External"/><Relationship Id="rId36" Type="http://schemas.openxmlformats.org/officeDocument/2006/relationships/theme" Target="theme/theme1.xml"/><Relationship Id="rId10" Type="http://schemas.openxmlformats.org/officeDocument/2006/relationships/hyperlink" Target="http://www.apologeticspress.org/AllegedDiscrepancies.aspx?article=814" TargetMode="External"/><Relationship Id="rId19" Type="http://schemas.openxmlformats.org/officeDocument/2006/relationships/hyperlink" Target="http://www.apologeticspress.org/apcontent.aspx?category=13&amp;amp;article=215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ologeticspress.org/AllegedDiscrepancies.aspx?article=814" TargetMode="External"/><Relationship Id="rId14" Type="http://schemas.openxmlformats.org/officeDocument/2006/relationships/hyperlink" Target="http://www.apologeticspress.org/AllegedDiscrepancies.aspx?article=2400" TargetMode="External"/><Relationship Id="rId22" Type="http://schemas.openxmlformats.org/officeDocument/2006/relationships/hyperlink" Target="http://apologeticspress.org/APContent.aspx?category=7&amp;amp;article=689&amp;amp;topic=36" TargetMode="External"/><Relationship Id="rId27" Type="http://schemas.openxmlformats.org/officeDocument/2006/relationships/hyperlink" Target="http://apologeticspress.org/APContent.aspx?category=7&amp;amp;article=689&amp;amp;topic=36"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3152</TotalTime>
  <Pages>9</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11</cp:revision>
  <cp:lastPrinted>2017-01-01T20:42:00Z</cp:lastPrinted>
  <dcterms:created xsi:type="dcterms:W3CDTF">2017-01-11T18:21:00Z</dcterms:created>
  <dcterms:modified xsi:type="dcterms:W3CDTF">2017-06-20T19:59:00Z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